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2C1E" w:rsidRDefault="00842C1E" w:rsidP="007622BC">
      <w:pPr>
        <w:jc w:val="right"/>
        <w:rPr>
          <w:rFonts w:cs="David"/>
          <w:rtl/>
        </w:rPr>
      </w:pPr>
    </w:p>
    <w:p w:rsidR="000050AD" w:rsidRDefault="000050AD" w:rsidP="000050AD">
      <w:pPr>
        <w:jc w:val="right"/>
        <w:rPr>
          <w:rFonts w:cs="David"/>
          <w:sz w:val="24"/>
          <w:szCs w:val="24"/>
          <w:rtl/>
        </w:rPr>
      </w:pPr>
      <w:r>
        <w:rPr>
          <w:rFonts w:cs="David" w:hint="eastAsia"/>
          <w:sz w:val="24"/>
          <w:szCs w:val="24"/>
          <w:rtl/>
        </w:rPr>
        <w:t>‏</w:t>
      </w:r>
      <w:r>
        <w:rPr>
          <w:rFonts w:cs="David"/>
          <w:sz w:val="24"/>
          <w:szCs w:val="24"/>
          <w:rtl/>
        </w:rPr>
        <w:t>24 אוקטובר 2018</w:t>
      </w:r>
    </w:p>
    <w:p w:rsidR="000050AD" w:rsidRPr="000050AD" w:rsidRDefault="000050AD" w:rsidP="000050AD">
      <w:pPr>
        <w:jc w:val="center"/>
        <w:rPr>
          <w:rFonts w:cs="David"/>
          <w:b/>
          <w:bCs/>
          <w:sz w:val="28"/>
          <w:szCs w:val="28"/>
          <w:u w:val="single"/>
          <w:rtl/>
        </w:rPr>
      </w:pPr>
      <w:r w:rsidRPr="000050AD">
        <w:rPr>
          <w:rFonts w:cs="David" w:hint="cs"/>
          <w:b/>
          <w:bCs/>
          <w:sz w:val="28"/>
          <w:szCs w:val="28"/>
          <w:u w:val="single"/>
          <w:rtl/>
        </w:rPr>
        <w:t>קובץ הבהרות</w:t>
      </w:r>
    </w:p>
    <w:p w:rsidR="000050AD" w:rsidRDefault="000050AD" w:rsidP="000050AD">
      <w:pPr>
        <w:jc w:val="center"/>
        <w:rPr>
          <w:rtl/>
        </w:rPr>
      </w:pPr>
      <w:r w:rsidRPr="009625DB">
        <w:rPr>
          <w:rFonts w:eastAsia="MS Mincho" w:cs="David" w:hint="cs"/>
          <w:b/>
          <w:bCs/>
          <w:sz w:val="32"/>
          <w:szCs w:val="32"/>
          <w:u w:val="single"/>
          <w:rtl/>
        </w:rPr>
        <w:t xml:space="preserve">מכרז פומבי מספר </w:t>
      </w:r>
      <w:r>
        <w:rPr>
          <w:rFonts w:eastAsia="MS Mincho" w:cs="David"/>
          <w:b/>
          <w:bCs/>
          <w:sz w:val="32"/>
          <w:szCs w:val="32"/>
          <w:u w:val="single"/>
        </w:rPr>
        <w:t>21/18</w:t>
      </w:r>
      <w:r w:rsidRPr="009625DB">
        <w:rPr>
          <w:rFonts w:eastAsia="MS Mincho" w:cs="David" w:hint="cs"/>
          <w:b/>
          <w:bCs/>
          <w:sz w:val="32"/>
          <w:szCs w:val="32"/>
          <w:u w:val="single"/>
          <w:rtl/>
        </w:rPr>
        <w:t xml:space="preserve">  לשירותי ייעוץ - ריכוז נתונים ניתוח ובקרה על יישום היתרי הזרמה/הטלה לים</w:t>
      </w:r>
    </w:p>
    <w:tbl>
      <w:tblPr>
        <w:tblStyle w:val="1-5"/>
        <w:bidiVisual/>
        <w:tblW w:w="5000" w:type="pct"/>
        <w:tblLook w:val="04A0" w:firstRow="1" w:lastRow="0" w:firstColumn="1" w:lastColumn="0" w:noHBand="0" w:noVBand="1"/>
      </w:tblPr>
      <w:tblGrid>
        <w:gridCol w:w="835"/>
        <w:gridCol w:w="589"/>
        <w:gridCol w:w="900"/>
        <w:gridCol w:w="4584"/>
        <w:gridCol w:w="2710"/>
      </w:tblGrid>
      <w:tr w:rsidR="000050AD" w:rsidRPr="002E1354" w:rsidTr="000050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t>מספר</w:t>
            </w:r>
          </w:p>
        </w:tc>
        <w:tc>
          <w:tcPr>
            <w:tcW w:w="306" w:type="pct"/>
          </w:tcPr>
          <w:p w:rsidR="000050AD" w:rsidRPr="000050AD" w:rsidRDefault="000050AD" w:rsidP="00C64665">
            <w:pP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פרק</w:t>
            </w:r>
          </w:p>
        </w:tc>
        <w:tc>
          <w:tcPr>
            <w:tcW w:w="468" w:type="pct"/>
          </w:tcPr>
          <w:p w:rsidR="000050AD" w:rsidRPr="000050AD" w:rsidRDefault="000050AD" w:rsidP="00C64665">
            <w:pPr>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הסעיף במפרט</w:t>
            </w:r>
          </w:p>
        </w:tc>
        <w:tc>
          <w:tcPr>
            <w:tcW w:w="2383" w:type="pct"/>
          </w:tcPr>
          <w:p w:rsidR="000050AD" w:rsidRPr="000050AD" w:rsidRDefault="000050AD" w:rsidP="00C64665">
            <w:pP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פירוט השאלה/בקשת ההבהרה</w:t>
            </w:r>
          </w:p>
        </w:tc>
        <w:tc>
          <w:tcPr>
            <w:tcW w:w="1409" w:type="pct"/>
          </w:tcPr>
          <w:p w:rsidR="000050AD" w:rsidRPr="000050AD" w:rsidRDefault="000050AD" w:rsidP="00C64665">
            <w:pP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מענה המזמין</w:t>
            </w:r>
          </w:p>
        </w:tc>
      </w:tr>
      <w:tr w:rsidR="000050AD" w:rsidRPr="00215FBB" w:rsidTr="000050AD">
        <w:trPr>
          <w:cnfStyle w:val="000000100000" w:firstRow="0" w:lastRow="0" w:firstColumn="0" w:lastColumn="0" w:oddVBand="0" w:evenVBand="0" w:oddHBand="1"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t>1</w:t>
            </w:r>
          </w:p>
        </w:tc>
        <w:tc>
          <w:tcPr>
            <w:tcW w:w="306"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468"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sz w:val="24"/>
                <w:szCs w:val="24"/>
                <w:rtl/>
              </w:rPr>
            </w:pPr>
            <w:r w:rsidRPr="000050AD">
              <w:rPr>
                <w:rFonts w:ascii="David" w:hAnsi="David" w:cs="David" w:hint="cs"/>
                <w:sz w:val="24"/>
                <w:szCs w:val="24"/>
                <w:rtl/>
              </w:rPr>
              <w:t>שאלת הבהרה לסעיף 11 למכרז בנושא "ניגוד עניינים וסודיות</w:t>
            </w:r>
          </w:p>
        </w:tc>
        <w:tc>
          <w:tcPr>
            <w:tcW w:w="2383"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sz w:val="24"/>
                <w:szCs w:val="24"/>
                <w:rtl/>
              </w:rPr>
            </w:pPr>
            <w:r w:rsidRPr="000050AD">
              <w:rPr>
                <w:rFonts w:ascii="David" w:hAnsi="David" w:cs="David" w:hint="cs"/>
                <w:sz w:val="24"/>
                <w:szCs w:val="24"/>
                <w:rtl/>
              </w:rPr>
              <w:t xml:space="preserve">האם הסעיף </w:t>
            </w:r>
            <w:r w:rsidRPr="000050AD">
              <w:rPr>
                <w:rFonts w:ascii="David" w:hAnsi="David" w:cs="David"/>
                <w:sz w:val="24"/>
                <w:szCs w:val="24"/>
                <w:rtl/>
              </w:rPr>
              <w:t xml:space="preserve">מתייחס גם לחברות הנמצאות  בשליטת המציע או תחת אותה שליטה כמו  המציע  (חברות </w:t>
            </w:r>
            <w:r w:rsidRPr="000050AD">
              <w:rPr>
                <w:rFonts w:ascii="David" w:hAnsi="David" w:cs="David" w:hint="cs"/>
                <w:sz w:val="24"/>
                <w:szCs w:val="24"/>
                <w:rtl/>
              </w:rPr>
              <w:t xml:space="preserve">אם, </w:t>
            </w:r>
            <w:r w:rsidRPr="000050AD">
              <w:rPr>
                <w:rFonts w:ascii="David" w:hAnsi="David" w:cs="David"/>
                <w:sz w:val="24"/>
                <w:szCs w:val="24"/>
                <w:rtl/>
              </w:rPr>
              <w:t xml:space="preserve">בנות, אחיות, חברות קשורות  וכו') הסעיף מנוסח באופן בו ניתן לפרש כי </w:t>
            </w:r>
            <w:r w:rsidRPr="000050AD">
              <w:rPr>
                <w:rFonts w:ascii="David" w:hAnsi="David" w:cs="David" w:hint="cs"/>
                <w:sz w:val="24"/>
                <w:szCs w:val="24"/>
                <w:rtl/>
              </w:rPr>
              <w:t xml:space="preserve">חברת אם, </w:t>
            </w:r>
            <w:r w:rsidRPr="000050AD">
              <w:rPr>
                <w:rFonts w:ascii="David" w:hAnsi="David" w:cs="David"/>
                <w:sz w:val="24"/>
                <w:szCs w:val="24"/>
                <w:rtl/>
              </w:rPr>
              <w:t>חברה קשורה, חברה אחות או חברה בת של המציע יכולה להיות פעילה בשוק הפרטי בתחומי המכרז</w:t>
            </w:r>
            <w:r w:rsidRPr="000050AD">
              <w:rPr>
                <w:rFonts w:ascii="David" w:hAnsi="David" w:cs="David" w:hint="cs"/>
                <w:sz w:val="24"/>
                <w:szCs w:val="24"/>
                <w:rtl/>
              </w:rPr>
              <w:t>.</w:t>
            </w:r>
          </w:p>
        </w:tc>
        <w:tc>
          <w:tcPr>
            <w:tcW w:w="1409"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0050AD">
              <w:rPr>
                <w:rFonts w:ascii="David" w:hAnsi="David" w:cs="David" w:hint="cs"/>
                <w:sz w:val="24"/>
                <w:szCs w:val="24"/>
                <w:rtl/>
              </w:rPr>
              <w:t>בהתאם לסעיף 11.2 למכרז: "המציע הזוכה וכל הפועלים מטעמו מתחייבים שלא לתת שירותים לגורמים המפוקחים ע"י המשרד ולא לעסוק ולא לטפל במישרין או בעקיפין בכל עניין היוצר או עלול ליצור ניגוד עניינים עם מתן השירותים על פי מכרז זה".</w:t>
            </w:r>
          </w:p>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0050AD">
              <w:rPr>
                <w:rFonts w:ascii="David" w:hAnsi="David" w:cs="David" w:hint="cs"/>
                <w:sz w:val="24"/>
                <w:szCs w:val="24"/>
                <w:rtl/>
              </w:rPr>
              <w:t xml:space="preserve">לפיכך, הסעיף אכן מתייחס גם לחברות הנמצאות בשליטת המציע, קרי, חברת אם, </w:t>
            </w:r>
            <w:r w:rsidRPr="000050AD">
              <w:rPr>
                <w:rFonts w:ascii="David" w:hAnsi="David" w:cs="David"/>
                <w:sz w:val="24"/>
                <w:szCs w:val="24"/>
                <w:rtl/>
              </w:rPr>
              <w:t>חברה קשורה, חברה אחות או חברה בת של המציע</w:t>
            </w:r>
            <w:r w:rsidRPr="000050AD">
              <w:rPr>
                <w:rFonts w:ascii="David" w:hAnsi="David" w:cs="David" w:hint="cs"/>
                <w:sz w:val="24"/>
                <w:szCs w:val="24"/>
                <w:rtl/>
              </w:rPr>
              <w:t xml:space="preserve"> לא יכולות לעבוד עם מפעלים המפוקחים בהיתר הזרמה לים.</w:t>
            </w:r>
          </w:p>
        </w:tc>
      </w:tr>
      <w:tr w:rsidR="000050AD" w:rsidRPr="002E1354" w:rsidTr="000050AD">
        <w:trPr>
          <w:trHeight w:val="609"/>
        </w:trPr>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t>2</w:t>
            </w:r>
          </w:p>
        </w:tc>
        <w:tc>
          <w:tcPr>
            <w:tcW w:w="306"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468"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sz w:val="24"/>
                <w:szCs w:val="24"/>
                <w:rtl/>
              </w:rPr>
            </w:pPr>
          </w:p>
        </w:tc>
        <w:tc>
          <w:tcPr>
            <w:tcW w:w="2383" w:type="pct"/>
          </w:tcPr>
          <w:p w:rsidR="000050AD" w:rsidRPr="000050AD" w:rsidRDefault="000050AD" w:rsidP="00C64665">
            <w:p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ascii="David" w:hAnsi="David" w:cs="David"/>
                <w:sz w:val="24"/>
                <w:szCs w:val="24"/>
              </w:rPr>
            </w:pPr>
            <w:r w:rsidRPr="000050AD">
              <w:rPr>
                <w:rFonts w:ascii="David" w:hAnsi="David" w:cs="David" w:hint="cs"/>
                <w:sz w:val="24"/>
                <w:szCs w:val="24"/>
                <w:rtl/>
              </w:rPr>
              <w:t>האם הראיון מתקיים מול ראש אגף ים וחופים ? ואנשיו ?</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sz w:val="24"/>
                <w:szCs w:val="24"/>
                <w:rtl/>
              </w:rPr>
            </w:pPr>
          </w:p>
        </w:tc>
        <w:tc>
          <w:tcPr>
            <w:tcW w:w="1409" w:type="pct"/>
          </w:tcPr>
          <w:p w:rsidR="000050AD" w:rsidRPr="000050AD" w:rsidRDefault="000050AD" w:rsidP="00C64665">
            <w:p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sidRPr="000050AD">
              <w:rPr>
                <w:rFonts w:ascii="David" w:hAnsi="David" w:cs="David" w:hint="cs"/>
                <w:sz w:val="24"/>
                <w:szCs w:val="24"/>
                <w:rtl/>
              </w:rPr>
              <w:t>הריאיון יתקיים עם אנשי המקצוע ביחידה הארצית להגנת הסביבה הימית.</w:t>
            </w:r>
          </w:p>
        </w:tc>
      </w:tr>
      <w:tr w:rsidR="000050AD" w:rsidRPr="002E1354" w:rsidTr="000050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t>3</w:t>
            </w:r>
          </w:p>
        </w:tc>
        <w:tc>
          <w:tcPr>
            <w:tcW w:w="306"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468"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sz w:val="24"/>
                <w:szCs w:val="24"/>
              </w:rPr>
            </w:pPr>
            <w:r w:rsidRPr="000050AD">
              <w:rPr>
                <w:rFonts w:cs="David" w:hint="cs"/>
                <w:sz w:val="24"/>
                <w:szCs w:val="24"/>
                <w:rtl/>
              </w:rPr>
              <w:t>סעיף מס' 7.4 במפרט</w:t>
            </w:r>
          </w:p>
        </w:tc>
        <w:tc>
          <w:tcPr>
            <w:tcW w:w="2383"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sz w:val="24"/>
                <w:szCs w:val="24"/>
              </w:rPr>
            </w:pPr>
            <w:r w:rsidRPr="000050AD">
              <w:rPr>
                <w:rFonts w:cs="David" w:hint="cs"/>
                <w:sz w:val="24"/>
                <w:szCs w:val="24"/>
                <w:rtl/>
              </w:rPr>
              <w:t>מתבקשת אופציה שגם היועץ יביא את ההסכם לידי גמר כולו או חלק ממנו בהתראה מראש.</w:t>
            </w:r>
          </w:p>
        </w:tc>
        <w:tc>
          <w:tcPr>
            <w:tcW w:w="1409"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szCs w:val="24"/>
              </w:rPr>
            </w:pPr>
            <w:r w:rsidRPr="000050AD">
              <w:rPr>
                <w:rFonts w:cs="David" w:hint="cs"/>
                <w:sz w:val="24"/>
                <w:szCs w:val="24"/>
                <w:rtl/>
              </w:rPr>
              <w:t>אין שינוי בסעיף 7.4.</w:t>
            </w:r>
          </w:p>
        </w:tc>
      </w:tr>
      <w:tr w:rsidR="000050AD" w:rsidRPr="002E1354" w:rsidTr="000050AD">
        <w:trPr>
          <w:trHeight w:val="1340"/>
        </w:trPr>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t>4</w:t>
            </w:r>
          </w:p>
        </w:tc>
        <w:tc>
          <w:tcPr>
            <w:tcW w:w="306"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468"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sz w:val="24"/>
                <w:szCs w:val="24"/>
                <w:rtl/>
              </w:rPr>
            </w:pPr>
            <w:r w:rsidRPr="000050AD">
              <w:rPr>
                <w:rFonts w:cs="David" w:hint="cs"/>
                <w:sz w:val="24"/>
                <w:szCs w:val="24"/>
                <w:rtl/>
              </w:rPr>
              <w:t>סעיף 11.11 במפרט</w:t>
            </w:r>
          </w:p>
        </w:tc>
        <w:tc>
          <w:tcPr>
            <w:tcW w:w="2383" w:type="pct"/>
          </w:tcPr>
          <w:p w:rsidR="000050AD" w:rsidRPr="000050AD" w:rsidRDefault="000050AD" w:rsidP="00C64665">
            <w:pPr>
              <w:spacing w:after="200"/>
              <w:ind w:right="-540"/>
              <w:cnfStyle w:val="000000000000" w:firstRow="0" w:lastRow="0" w:firstColumn="0" w:lastColumn="0" w:oddVBand="0" w:evenVBand="0" w:oddHBand="0" w:evenHBand="0" w:firstRowFirstColumn="0" w:firstRowLastColumn="0" w:lastRowFirstColumn="0" w:lastRowLastColumn="0"/>
              <w:rPr>
                <w:rFonts w:cs="David"/>
                <w:sz w:val="24"/>
                <w:szCs w:val="24"/>
              </w:rPr>
            </w:pPr>
            <w:r w:rsidRPr="000050AD">
              <w:rPr>
                <w:rFonts w:cs="David" w:hint="cs"/>
                <w:sz w:val="24"/>
                <w:szCs w:val="24"/>
                <w:rtl/>
              </w:rPr>
              <w:t>בין לקוחותינו יש ויהיו כאלה שהם בעלי היתר הזרמה לים. מאחר ואנו מעוניינים להמשיך לעבוד איתם, האם ניתן יהיה לפצל את העבודה בין מספר יועצים כך שאנו לא נבצע בקרה על הלקוחות שלנו.</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sz w:val="24"/>
                <w:szCs w:val="24"/>
                <w:rtl/>
              </w:rPr>
            </w:pPr>
            <w:bookmarkStart w:id="0" w:name="_GoBack"/>
            <w:bookmarkEnd w:id="0"/>
          </w:p>
        </w:tc>
        <w:tc>
          <w:tcPr>
            <w:tcW w:w="1409"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 xml:space="preserve">על פי סעיף 10.3 "המשרד מעדיף להתקשר עם נותן שירותים אחד לביצוע מכלול השירותים על פי מכרז זה, ואין בזכותו לפיצול את ההתקשרות כדי להטיל עליו חובה לעשות כן." </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אופציית הפיצול הינה לשיקול דעת המשרד כאמור בסעיף 10 למכרז.</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הזוכה במכרז יוכל להמשיך לתת שירותים למפעלים שאינם בעלי היתרי הזרמה/הטלה לים.</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lastRenderedPageBreak/>
              <w:t>לא משנים את התנאים בנושא ניגוד עניינים המפורטים במכרז, לרבות סעיף 11.2.</w:t>
            </w:r>
          </w:p>
        </w:tc>
      </w:tr>
      <w:tr w:rsidR="000050AD" w:rsidRPr="002E1354" w:rsidTr="000050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lastRenderedPageBreak/>
              <w:t>5</w:t>
            </w:r>
          </w:p>
        </w:tc>
        <w:tc>
          <w:tcPr>
            <w:tcW w:w="306"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468"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0050AD">
              <w:rPr>
                <w:rFonts w:cs="David" w:hint="cs"/>
                <w:sz w:val="24"/>
                <w:szCs w:val="24"/>
                <w:rtl/>
              </w:rPr>
              <w:t>5.1.2</w:t>
            </w:r>
          </w:p>
        </w:tc>
        <w:tc>
          <w:tcPr>
            <w:tcW w:w="2383"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Pr>
            </w:pPr>
            <w:r w:rsidRPr="000050AD">
              <w:rPr>
                <w:rFonts w:cs="David" w:hint="cs"/>
                <w:sz w:val="24"/>
                <w:szCs w:val="24"/>
                <w:rtl/>
              </w:rPr>
              <w:t>בסעיף 5.1.2 כתוב "וכן קליטת נתוני בדיקות של מפקחי היחידה ושל גורמים נוספים ככל שיורה עליו המשרד באותם קבצי עבודה" - האם גם המפקחים מדווחים בקבצי אקסל?</w:t>
            </w:r>
          </w:p>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0050AD">
              <w:rPr>
                <w:rFonts w:cs="David" w:hint="cs"/>
                <w:sz w:val="24"/>
                <w:szCs w:val="24"/>
                <w:rtl/>
              </w:rPr>
              <w:t> </w:t>
            </w:r>
          </w:p>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0050AD">
              <w:rPr>
                <w:rFonts w:cs="David" w:hint="cs"/>
                <w:sz w:val="24"/>
                <w:szCs w:val="24"/>
                <w:rtl/>
              </w:rPr>
              <w:t> </w:t>
            </w:r>
          </w:p>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Pr>
            </w:pPr>
          </w:p>
        </w:tc>
        <w:tc>
          <w:tcPr>
            <w:tcW w:w="1409"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szCs w:val="24"/>
                <w:rtl/>
              </w:rPr>
            </w:pPr>
            <w:r w:rsidRPr="000050AD">
              <w:rPr>
                <w:rFonts w:cs="David" w:hint="cs"/>
                <w:sz w:val="24"/>
                <w:szCs w:val="24"/>
                <w:rtl/>
              </w:rPr>
              <w:t xml:space="preserve">דיווח תוצאות בדיקות על פי דיגומי המפקחים, מתקבלות מהמעבדה כקובץ </w:t>
            </w:r>
            <w:r w:rsidRPr="000050AD">
              <w:rPr>
                <w:rFonts w:cs="David"/>
                <w:sz w:val="24"/>
                <w:szCs w:val="24"/>
              </w:rPr>
              <w:t>PDF</w:t>
            </w:r>
            <w:r w:rsidRPr="000050AD">
              <w:rPr>
                <w:rFonts w:cs="David" w:hint="cs"/>
                <w:sz w:val="24"/>
                <w:szCs w:val="24"/>
                <w:rtl/>
              </w:rPr>
              <w:t xml:space="preserve"> או בקבצי אקסל (על פי בקשה) ובכל מקרה שלא בקבצי תבנית דיווח/קבצי </w:t>
            </w:r>
            <w:r w:rsidRPr="000050AD">
              <w:rPr>
                <w:rFonts w:cs="David"/>
                <w:sz w:val="24"/>
                <w:szCs w:val="24"/>
              </w:rPr>
              <w:t>working</w:t>
            </w:r>
            <w:r w:rsidRPr="000050AD">
              <w:rPr>
                <w:rFonts w:cs="David" w:hint="cs"/>
                <w:sz w:val="24"/>
                <w:szCs w:val="24"/>
                <w:rtl/>
              </w:rPr>
              <w:t>.</w:t>
            </w:r>
          </w:p>
        </w:tc>
      </w:tr>
      <w:tr w:rsidR="000050AD" w:rsidRPr="002E1354" w:rsidTr="000050AD">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t>6</w:t>
            </w:r>
          </w:p>
        </w:tc>
        <w:tc>
          <w:tcPr>
            <w:tcW w:w="306"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468"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2383"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האם ניתן לגשת לראיון/מבחן אקסל שנים או שלושה יחד.</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09"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sidRPr="000050AD">
              <w:rPr>
                <w:rFonts w:cs="David" w:hint="cs"/>
                <w:sz w:val="24"/>
                <w:szCs w:val="24"/>
                <w:rtl/>
              </w:rPr>
              <w:t>ניתן להגיש רק נותן שירותים אחד. זאת בהתאם לסעיף 14.2 למכרז: "במידה והמציע הינו חברה, עליו להציג נותן שירותים אחד שיבצע את השירותים בפועל ועליו לעמוד בתנאי הסף המקצועיים".</w:t>
            </w:r>
          </w:p>
        </w:tc>
      </w:tr>
      <w:tr w:rsidR="000050AD" w:rsidRPr="002E1354" w:rsidTr="000050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t>7</w:t>
            </w:r>
          </w:p>
        </w:tc>
        <w:tc>
          <w:tcPr>
            <w:tcW w:w="306"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468"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0050AD">
              <w:rPr>
                <w:rFonts w:cs="David" w:hint="cs"/>
                <w:sz w:val="24"/>
                <w:szCs w:val="24"/>
                <w:rtl/>
              </w:rPr>
              <w:t>סעיף 5</w:t>
            </w:r>
          </w:p>
        </w:tc>
        <w:tc>
          <w:tcPr>
            <w:tcW w:w="2383"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0050AD">
              <w:rPr>
                <w:rFonts w:cs="David" w:hint="cs"/>
                <w:sz w:val="24"/>
                <w:szCs w:val="24"/>
                <w:rtl/>
              </w:rPr>
              <w:t>סעיף 5 - האם בדיקת הנתונים של בעלי ההיתרים תעשה רק מטופסי הדיווח שלהם או יהיה צורך גם לעבור על תעודות האנליזה כדי לאמת שהכניסו נתונים כמו שצריך.</w:t>
            </w:r>
          </w:p>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09"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szCs w:val="24"/>
                <w:rtl/>
              </w:rPr>
            </w:pPr>
            <w:r w:rsidRPr="000050AD">
              <w:rPr>
                <w:rFonts w:cs="David" w:hint="cs"/>
                <w:sz w:val="24"/>
                <w:szCs w:val="24"/>
                <w:rtl/>
              </w:rPr>
              <w:t>צריך לבדוק גם את תעודות המעבדה המקוריות וכן כל מסמך אחר שיוגש.</w:t>
            </w:r>
          </w:p>
        </w:tc>
      </w:tr>
      <w:tr w:rsidR="000050AD" w:rsidRPr="002E1354" w:rsidTr="000050AD">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t>8</w:t>
            </w:r>
          </w:p>
        </w:tc>
        <w:tc>
          <w:tcPr>
            <w:tcW w:w="306"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468"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sz w:val="24"/>
                <w:szCs w:val="24"/>
                <w:rtl/>
              </w:rPr>
            </w:pPr>
          </w:p>
        </w:tc>
        <w:tc>
          <w:tcPr>
            <w:tcW w:w="2383"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Pr>
            </w:pPr>
            <w:r w:rsidRPr="000050AD">
              <w:rPr>
                <w:rFonts w:cs="David" w:hint="cs"/>
                <w:sz w:val="24"/>
                <w:szCs w:val="24"/>
                <w:rtl/>
              </w:rPr>
              <w:t>האם לרשום מחיר בטבלה כולל מע"מ או לא?</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בנספח ג' בהערות שלפני הטבלה רשום "יש לציין המחירים אינם כוללים מע"מ."</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בתוך הטבלה רשום "כולל מע"מ"</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sz w:val="24"/>
                <w:szCs w:val="24"/>
              </w:rPr>
            </w:pPr>
          </w:p>
        </w:tc>
        <w:tc>
          <w:tcPr>
            <w:tcW w:w="1409" w:type="pct"/>
          </w:tcPr>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0050AD">
              <w:rPr>
                <w:rFonts w:cs="David" w:hint="cs"/>
                <w:sz w:val="24"/>
                <w:szCs w:val="24"/>
                <w:rtl/>
              </w:rPr>
              <w:t>יש לרשום מחיר בטבלה כולל מע"מ, למעט בסעיף שעת ייעוץ ללא מע"מ.</w:t>
            </w:r>
          </w:p>
          <w:p w:rsidR="000050AD" w:rsidRPr="000050AD" w:rsidRDefault="000050AD" w:rsidP="00C64665">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FF0000"/>
                <w:sz w:val="24"/>
                <w:szCs w:val="24"/>
                <w:rtl/>
              </w:rPr>
            </w:pPr>
            <w:r w:rsidRPr="000050AD">
              <w:rPr>
                <w:rFonts w:cs="David" w:hint="cs"/>
                <w:sz w:val="24"/>
                <w:szCs w:val="24"/>
                <w:rtl/>
              </w:rPr>
              <w:t>תשובה זאת מתקנת את האמור במכרז בסעיפים 14.1.1 וכן הרשום בנספח ג' מעל הטבלה.</w:t>
            </w:r>
            <w:r w:rsidRPr="000050AD">
              <w:rPr>
                <w:rFonts w:asciiTheme="minorBidi" w:hAnsiTheme="minorBidi" w:cstheme="minorBidi" w:hint="cs"/>
                <w:color w:val="FF0000"/>
                <w:sz w:val="24"/>
                <w:szCs w:val="24"/>
                <w:rtl/>
              </w:rPr>
              <w:t xml:space="preserve"> </w:t>
            </w:r>
          </w:p>
        </w:tc>
      </w:tr>
      <w:tr w:rsidR="000050AD" w:rsidRPr="002E1354" w:rsidTr="000050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C64665">
            <w:pPr>
              <w:jc w:val="center"/>
              <w:rPr>
                <w:rFonts w:cs="David"/>
                <w:sz w:val="24"/>
                <w:szCs w:val="24"/>
                <w:rtl/>
              </w:rPr>
            </w:pPr>
            <w:r w:rsidRPr="000050AD">
              <w:rPr>
                <w:rFonts w:cs="David" w:hint="cs"/>
                <w:sz w:val="24"/>
                <w:szCs w:val="24"/>
                <w:rtl/>
              </w:rPr>
              <w:t>9</w:t>
            </w:r>
          </w:p>
        </w:tc>
        <w:tc>
          <w:tcPr>
            <w:tcW w:w="306"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468"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sz w:val="24"/>
                <w:szCs w:val="24"/>
                <w:rtl/>
              </w:rPr>
            </w:pPr>
          </w:p>
        </w:tc>
        <w:tc>
          <w:tcPr>
            <w:tcW w:w="2383"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sz w:val="24"/>
                <w:szCs w:val="24"/>
                <w:rtl/>
              </w:rPr>
            </w:pPr>
            <w:r w:rsidRPr="000050AD">
              <w:rPr>
                <w:rFonts w:cs="David" w:hint="cs"/>
                <w:sz w:val="24"/>
                <w:szCs w:val="24"/>
                <w:rtl/>
              </w:rPr>
              <w:t>ניגוד עניינים</w:t>
            </w:r>
          </w:p>
        </w:tc>
        <w:tc>
          <w:tcPr>
            <w:tcW w:w="1409" w:type="pct"/>
          </w:tcPr>
          <w:p w:rsidR="000050AD" w:rsidRPr="000050AD" w:rsidRDefault="000050AD" w:rsidP="00C64665">
            <w:pP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szCs w:val="24"/>
                <w:rtl/>
              </w:rPr>
            </w:pPr>
            <w:r w:rsidRPr="000050AD">
              <w:rPr>
                <w:rFonts w:cs="David" w:hint="cs"/>
                <w:sz w:val="24"/>
                <w:szCs w:val="24"/>
                <w:rtl/>
              </w:rPr>
              <w:t xml:space="preserve">נספח ה' המוזכר בסעיפים 11.5 ו- 14.1.2 בהקשר של ניגוד עניינים </w:t>
            </w:r>
            <w:r w:rsidRPr="000050AD">
              <w:rPr>
                <w:rFonts w:cs="David"/>
                <w:sz w:val="24"/>
                <w:szCs w:val="24"/>
                <w:rtl/>
              </w:rPr>
              <w:t>–</w:t>
            </w:r>
            <w:r w:rsidRPr="000050AD">
              <w:rPr>
                <w:rFonts w:cs="David" w:hint="cs"/>
                <w:sz w:val="24"/>
                <w:szCs w:val="24"/>
                <w:rtl/>
              </w:rPr>
              <w:t xml:space="preserve"> צריך לתקן לנספח ד'</w:t>
            </w:r>
          </w:p>
        </w:tc>
      </w:tr>
      <w:tr w:rsidR="000050AD" w:rsidRPr="002E1354" w:rsidTr="000050AD">
        <w:tc>
          <w:tcPr>
            <w:cnfStyle w:val="001000000000" w:firstRow="0" w:lastRow="0" w:firstColumn="1" w:lastColumn="0" w:oddVBand="0" w:evenVBand="0" w:oddHBand="0" w:evenHBand="0" w:firstRowFirstColumn="0" w:firstRowLastColumn="0" w:lastRowFirstColumn="0" w:lastRowLastColumn="0"/>
            <w:tcW w:w="434" w:type="pct"/>
          </w:tcPr>
          <w:p w:rsidR="000050AD" w:rsidRPr="000050AD" w:rsidRDefault="000050AD" w:rsidP="000050AD">
            <w:pPr>
              <w:rPr>
                <w:rFonts w:cs="David"/>
                <w:sz w:val="24"/>
                <w:szCs w:val="24"/>
                <w:rtl/>
              </w:rPr>
            </w:pPr>
            <w:r w:rsidRPr="000050AD">
              <w:rPr>
                <w:rFonts w:cs="David" w:hint="cs"/>
                <w:sz w:val="24"/>
                <w:szCs w:val="24"/>
                <w:rtl/>
              </w:rPr>
              <w:t>10</w:t>
            </w:r>
          </w:p>
        </w:tc>
        <w:tc>
          <w:tcPr>
            <w:tcW w:w="306" w:type="pct"/>
          </w:tcPr>
          <w:p w:rsidR="000050AD" w:rsidRPr="000050AD" w:rsidRDefault="000050AD" w:rsidP="000050AD">
            <w:pP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468" w:type="pct"/>
          </w:tcPr>
          <w:p w:rsidR="000050AD" w:rsidRPr="000050AD" w:rsidRDefault="000050AD" w:rsidP="000050AD">
            <w:pPr>
              <w:cnfStyle w:val="000000000000" w:firstRow="0" w:lastRow="0" w:firstColumn="0" w:lastColumn="0" w:oddVBand="0" w:evenVBand="0" w:oddHBand="0" w:evenHBand="0" w:firstRowFirstColumn="0" w:firstRowLastColumn="0" w:lastRowFirstColumn="0" w:lastRowLastColumn="0"/>
              <w:rPr>
                <w:sz w:val="24"/>
                <w:szCs w:val="24"/>
                <w:rtl/>
              </w:rPr>
            </w:pPr>
          </w:p>
        </w:tc>
        <w:tc>
          <w:tcPr>
            <w:tcW w:w="2383" w:type="pct"/>
          </w:tcPr>
          <w:p w:rsidR="000050AD" w:rsidRPr="000050AD" w:rsidRDefault="000050AD" w:rsidP="000050AD">
            <w:pPr>
              <w:cnfStyle w:val="000000000000" w:firstRow="0" w:lastRow="0" w:firstColumn="0" w:lastColumn="0" w:oddVBand="0" w:evenVBand="0" w:oddHBand="0" w:evenHBand="0" w:firstRowFirstColumn="0" w:firstRowLastColumn="0" w:lastRowFirstColumn="0" w:lastRowLastColumn="0"/>
              <w:rPr>
                <w:rFonts w:cs="David"/>
                <w:sz w:val="24"/>
                <w:szCs w:val="24"/>
              </w:rPr>
            </w:pPr>
            <w:r w:rsidRPr="000050AD">
              <w:rPr>
                <w:rFonts w:cs="David" w:hint="cs"/>
                <w:sz w:val="24"/>
                <w:szCs w:val="24"/>
                <w:rtl/>
              </w:rPr>
              <w:t>בסעיף 8.3 של המכרז מוזכר כי ניתן להגיע למשרדי הגנת הסביבה שבחיפה על מנת להתרשם מהיקף העבודה הנדרש לצורך כתיבת דוחות ומילוי משימות.</w:t>
            </w:r>
          </w:p>
          <w:p w:rsidR="000050AD" w:rsidRPr="000050AD" w:rsidRDefault="000050AD" w:rsidP="000050AD">
            <w:pPr>
              <w:bidi w:val="0"/>
              <w:cnfStyle w:val="000000000000" w:firstRow="0" w:lastRow="0" w:firstColumn="0" w:lastColumn="0" w:oddVBand="0" w:evenVBand="0" w:oddHBand="0" w:evenHBand="0" w:firstRowFirstColumn="0" w:firstRowLastColumn="0" w:lastRowFirstColumn="0" w:lastRowLastColumn="0"/>
              <w:rPr>
                <w:rFonts w:hint="cs"/>
                <w:sz w:val="24"/>
                <w:szCs w:val="24"/>
                <w:rtl/>
              </w:rPr>
            </w:pPr>
          </w:p>
          <w:p w:rsidR="000050AD" w:rsidRPr="000050AD" w:rsidRDefault="000050AD" w:rsidP="000050AD">
            <w:pPr>
              <w:cnfStyle w:val="000000000000" w:firstRow="0" w:lastRow="0" w:firstColumn="0" w:lastColumn="0" w:oddVBand="0" w:evenVBand="0" w:oddHBand="0" w:evenHBand="0" w:firstRowFirstColumn="0" w:firstRowLastColumn="0" w:lastRowFirstColumn="0" w:lastRowLastColumn="0"/>
              <w:rPr>
                <w:sz w:val="24"/>
                <w:szCs w:val="24"/>
                <w:rtl/>
              </w:rPr>
            </w:pPr>
          </w:p>
        </w:tc>
        <w:tc>
          <w:tcPr>
            <w:tcW w:w="1409" w:type="pct"/>
          </w:tcPr>
          <w:p w:rsidR="000050AD" w:rsidRPr="000050AD" w:rsidRDefault="000050AD" w:rsidP="000050AD">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sidRPr="000050AD">
              <w:rPr>
                <w:rFonts w:cs="David" w:hint="cs"/>
                <w:sz w:val="24"/>
                <w:szCs w:val="24"/>
                <w:rtl/>
              </w:rPr>
              <w:t>כן. ניתן לתאם מול מירי שלמה מהיחידה 04-8633505</w:t>
            </w:r>
          </w:p>
        </w:tc>
      </w:tr>
    </w:tbl>
    <w:p w:rsidR="00F44AFD" w:rsidRDefault="0021587B" w:rsidP="000050AD">
      <w:pPr>
        <w:jc w:val="center"/>
        <w:rPr>
          <w:rFonts w:cs="David"/>
          <w:sz w:val="24"/>
          <w:szCs w:val="24"/>
          <w:rtl/>
        </w:rPr>
      </w:pPr>
      <w:r>
        <w:rPr>
          <w:rFonts w:cs="David"/>
          <w:noProof/>
          <w:sz w:val="24"/>
          <w:szCs w:val="24"/>
          <w:rtl/>
        </w:rPr>
        <mc:AlternateContent>
          <mc:Choice Requires="wps">
            <w:drawing>
              <wp:anchor distT="0" distB="0" distL="114300" distR="114300" simplePos="0" relativeHeight="251659264" behindDoc="0" locked="0" layoutInCell="1" allowOverlap="1">
                <wp:simplePos x="0" y="0"/>
                <wp:positionH relativeFrom="margin">
                  <wp:posOffset>2670810</wp:posOffset>
                </wp:positionH>
                <wp:positionV relativeFrom="paragraph">
                  <wp:posOffset>6350</wp:posOffset>
                </wp:positionV>
                <wp:extent cx="971550" cy="704850"/>
                <wp:effectExtent l="0" t="0" r="19050" b="19050"/>
                <wp:wrapNone/>
                <wp:docPr id="6" name="צורה חופשית 6"/>
                <wp:cNvGraphicFramePr/>
                <a:graphic xmlns:a="http://schemas.openxmlformats.org/drawingml/2006/main">
                  <a:graphicData uri="http://schemas.microsoft.com/office/word/2010/wordprocessingShape">
                    <wps:wsp>
                      <wps:cNvSpPr/>
                      <wps:spPr>
                        <a:xfrm>
                          <a:off x="0" y="0"/>
                          <a:ext cx="971550" cy="704850"/>
                        </a:xfrm>
                        <a:custGeom>
                          <a:avLst/>
                          <a:gdLst>
                            <a:gd name="connsiteX0" fmla="*/ 1190625 w 1190625"/>
                            <a:gd name="connsiteY0" fmla="*/ 104775 h 971550"/>
                            <a:gd name="connsiteX1" fmla="*/ 1171575 w 1190625"/>
                            <a:gd name="connsiteY1" fmla="*/ 47625 h 971550"/>
                            <a:gd name="connsiteX2" fmla="*/ 1114425 w 1190625"/>
                            <a:gd name="connsiteY2" fmla="*/ 0 h 971550"/>
                            <a:gd name="connsiteX3" fmla="*/ 1047750 w 1190625"/>
                            <a:gd name="connsiteY3" fmla="*/ 19050 h 971550"/>
                            <a:gd name="connsiteX4" fmla="*/ 990600 w 1190625"/>
                            <a:gd name="connsiteY4" fmla="*/ 57150 h 971550"/>
                            <a:gd name="connsiteX5" fmla="*/ 895350 w 1190625"/>
                            <a:gd name="connsiteY5" fmla="*/ 209550 h 971550"/>
                            <a:gd name="connsiteX6" fmla="*/ 733425 w 1190625"/>
                            <a:gd name="connsiteY6" fmla="*/ 523875 h 971550"/>
                            <a:gd name="connsiteX7" fmla="*/ 647700 w 1190625"/>
                            <a:gd name="connsiteY7" fmla="*/ 723900 h 971550"/>
                            <a:gd name="connsiteX8" fmla="*/ 600075 w 1190625"/>
                            <a:gd name="connsiteY8" fmla="*/ 876300 h 971550"/>
                            <a:gd name="connsiteX9" fmla="*/ 571500 w 1190625"/>
                            <a:gd name="connsiteY9" fmla="*/ 971550 h 971550"/>
                            <a:gd name="connsiteX10" fmla="*/ 561975 w 1190625"/>
                            <a:gd name="connsiteY10" fmla="*/ 933450 h 971550"/>
                            <a:gd name="connsiteX11" fmla="*/ 523875 w 1190625"/>
                            <a:gd name="connsiteY11" fmla="*/ 838200 h 971550"/>
                            <a:gd name="connsiteX12" fmla="*/ 466725 w 1190625"/>
                            <a:gd name="connsiteY12" fmla="*/ 619125 h 971550"/>
                            <a:gd name="connsiteX13" fmla="*/ 438150 w 1190625"/>
                            <a:gd name="connsiteY13" fmla="*/ 504825 h 971550"/>
                            <a:gd name="connsiteX14" fmla="*/ 400050 w 1190625"/>
                            <a:gd name="connsiteY14" fmla="*/ 419100 h 971550"/>
                            <a:gd name="connsiteX15" fmla="*/ 361950 w 1190625"/>
                            <a:gd name="connsiteY15" fmla="*/ 342900 h 971550"/>
                            <a:gd name="connsiteX16" fmla="*/ 333375 w 1190625"/>
                            <a:gd name="connsiteY16" fmla="*/ 428625 h 971550"/>
                            <a:gd name="connsiteX17" fmla="*/ 314325 w 1190625"/>
                            <a:gd name="connsiteY17" fmla="*/ 476250 h 971550"/>
                            <a:gd name="connsiteX18" fmla="*/ 295275 w 1190625"/>
                            <a:gd name="connsiteY18" fmla="*/ 561975 h 971550"/>
                            <a:gd name="connsiteX19" fmla="*/ 276225 w 1190625"/>
                            <a:gd name="connsiteY19" fmla="*/ 600075 h 971550"/>
                            <a:gd name="connsiteX20" fmla="*/ 257175 w 1190625"/>
                            <a:gd name="connsiteY20" fmla="*/ 647700 h 971550"/>
                            <a:gd name="connsiteX21" fmla="*/ 238125 w 1190625"/>
                            <a:gd name="connsiteY21" fmla="*/ 676275 h 971550"/>
                            <a:gd name="connsiteX22" fmla="*/ 171450 w 1190625"/>
                            <a:gd name="connsiteY22" fmla="*/ 762000 h 971550"/>
                            <a:gd name="connsiteX23" fmla="*/ 114300 w 1190625"/>
                            <a:gd name="connsiteY23" fmla="*/ 828675 h 971550"/>
                            <a:gd name="connsiteX24" fmla="*/ 66675 w 1190625"/>
                            <a:gd name="connsiteY24" fmla="*/ 857250 h 971550"/>
                            <a:gd name="connsiteX25" fmla="*/ 38100 w 1190625"/>
                            <a:gd name="connsiteY25" fmla="*/ 876300 h 971550"/>
                            <a:gd name="connsiteX26" fmla="*/ 0 w 1190625"/>
                            <a:gd name="connsiteY26" fmla="*/ 885825 h 971550"/>
                            <a:gd name="connsiteX27" fmla="*/ 114300 w 1190625"/>
                            <a:gd name="connsiteY27" fmla="*/ 800100 h 971550"/>
                            <a:gd name="connsiteX28" fmla="*/ 209550 w 1190625"/>
                            <a:gd name="connsiteY28" fmla="*/ 762000 h 971550"/>
                            <a:gd name="connsiteX29" fmla="*/ 304800 w 1190625"/>
                            <a:gd name="connsiteY29" fmla="*/ 714375 h 971550"/>
                            <a:gd name="connsiteX30" fmla="*/ 390525 w 1190625"/>
                            <a:gd name="connsiteY30" fmla="*/ 695325 h 971550"/>
                            <a:gd name="connsiteX31" fmla="*/ 581025 w 1190625"/>
                            <a:gd name="connsiteY31" fmla="*/ 647700 h 971550"/>
                            <a:gd name="connsiteX32" fmla="*/ 647700 w 1190625"/>
                            <a:gd name="connsiteY32" fmla="*/ 619125 h 971550"/>
                            <a:gd name="connsiteX33" fmla="*/ 685800 w 1190625"/>
                            <a:gd name="connsiteY33" fmla="*/ 600075 h 9715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Lst>
                          <a:rect l="l" t="t" r="r" b="b"/>
                          <a:pathLst>
                            <a:path w="1190625" h="971550">
                              <a:moveTo>
                                <a:pt x="1190625" y="104775"/>
                              </a:moveTo>
                              <a:cubicBezTo>
                                <a:pt x="1184275" y="85725"/>
                                <a:pt x="1181327" y="65178"/>
                                <a:pt x="1171575" y="47625"/>
                              </a:cubicBezTo>
                              <a:cubicBezTo>
                                <a:pt x="1160790" y="28212"/>
                                <a:pt x="1132210" y="11857"/>
                                <a:pt x="1114425" y="0"/>
                              </a:cubicBezTo>
                              <a:cubicBezTo>
                                <a:pt x="1092200" y="6350"/>
                                <a:pt x="1068737" y="9364"/>
                                <a:pt x="1047750" y="19050"/>
                              </a:cubicBezTo>
                              <a:cubicBezTo>
                                <a:pt x="1026962" y="28644"/>
                                <a:pt x="1006789" y="40961"/>
                                <a:pt x="990600" y="57150"/>
                              </a:cubicBezTo>
                              <a:cubicBezTo>
                                <a:pt x="953775" y="93975"/>
                                <a:pt x="920573" y="167511"/>
                                <a:pt x="895350" y="209550"/>
                              </a:cubicBezTo>
                              <a:cubicBezTo>
                                <a:pt x="768220" y="421434"/>
                                <a:pt x="881507" y="198095"/>
                                <a:pt x="733425" y="523875"/>
                              </a:cubicBezTo>
                              <a:cubicBezTo>
                                <a:pt x="696120" y="605947"/>
                                <a:pt x="678236" y="641016"/>
                                <a:pt x="647700" y="723900"/>
                              </a:cubicBezTo>
                              <a:cubicBezTo>
                                <a:pt x="585387" y="893035"/>
                                <a:pt x="647681" y="733483"/>
                                <a:pt x="600075" y="876300"/>
                              </a:cubicBezTo>
                              <a:cubicBezTo>
                                <a:pt x="568747" y="970285"/>
                                <a:pt x="590311" y="877496"/>
                                <a:pt x="571500" y="971550"/>
                              </a:cubicBezTo>
                              <a:cubicBezTo>
                                <a:pt x="568325" y="958850"/>
                                <a:pt x="566378" y="945778"/>
                                <a:pt x="561975" y="933450"/>
                              </a:cubicBezTo>
                              <a:cubicBezTo>
                                <a:pt x="550474" y="901246"/>
                                <a:pt x="533792" y="870926"/>
                                <a:pt x="523875" y="838200"/>
                              </a:cubicBezTo>
                              <a:cubicBezTo>
                                <a:pt x="501988" y="765974"/>
                                <a:pt x="485520" y="692216"/>
                                <a:pt x="466725" y="619125"/>
                              </a:cubicBezTo>
                              <a:cubicBezTo>
                                <a:pt x="456945" y="581090"/>
                                <a:pt x="454100" y="540713"/>
                                <a:pt x="438150" y="504825"/>
                              </a:cubicBezTo>
                              <a:cubicBezTo>
                                <a:pt x="425450" y="476250"/>
                                <a:pt x="413365" y="447394"/>
                                <a:pt x="400050" y="419100"/>
                              </a:cubicBezTo>
                              <a:cubicBezTo>
                                <a:pt x="387958" y="393405"/>
                                <a:pt x="361950" y="342900"/>
                                <a:pt x="361950" y="342900"/>
                              </a:cubicBezTo>
                              <a:cubicBezTo>
                                <a:pt x="352425" y="371475"/>
                                <a:pt x="344562" y="400659"/>
                                <a:pt x="333375" y="428625"/>
                              </a:cubicBezTo>
                              <a:cubicBezTo>
                                <a:pt x="327025" y="444500"/>
                                <a:pt x="319022" y="459810"/>
                                <a:pt x="314325" y="476250"/>
                              </a:cubicBezTo>
                              <a:cubicBezTo>
                                <a:pt x="306283" y="504396"/>
                                <a:pt x="303883" y="533997"/>
                                <a:pt x="295275" y="561975"/>
                              </a:cubicBezTo>
                              <a:cubicBezTo>
                                <a:pt x="291099" y="575546"/>
                                <a:pt x="281992" y="587100"/>
                                <a:pt x="276225" y="600075"/>
                              </a:cubicBezTo>
                              <a:cubicBezTo>
                                <a:pt x="269281" y="615699"/>
                                <a:pt x="264821" y="632407"/>
                                <a:pt x="257175" y="647700"/>
                              </a:cubicBezTo>
                              <a:cubicBezTo>
                                <a:pt x="252055" y="657939"/>
                                <a:pt x="244994" y="667117"/>
                                <a:pt x="238125" y="676275"/>
                              </a:cubicBezTo>
                              <a:cubicBezTo>
                                <a:pt x="216405" y="705235"/>
                                <a:pt x="193522" y="733307"/>
                                <a:pt x="171450" y="762000"/>
                              </a:cubicBezTo>
                              <a:cubicBezTo>
                                <a:pt x="153892" y="784826"/>
                                <a:pt x="137894" y="810979"/>
                                <a:pt x="114300" y="828675"/>
                              </a:cubicBezTo>
                              <a:cubicBezTo>
                                <a:pt x="99489" y="839783"/>
                                <a:pt x="82374" y="847438"/>
                                <a:pt x="66675" y="857250"/>
                              </a:cubicBezTo>
                              <a:cubicBezTo>
                                <a:pt x="56967" y="863317"/>
                                <a:pt x="48622" y="871791"/>
                                <a:pt x="38100" y="876300"/>
                              </a:cubicBezTo>
                              <a:cubicBezTo>
                                <a:pt x="26068" y="881457"/>
                                <a:pt x="12700" y="882650"/>
                                <a:pt x="0" y="885825"/>
                              </a:cubicBezTo>
                              <a:cubicBezTo>
                                <a:pt x="26631" y="864520"/>
                                <a:pt x="87939" y="814056"/>
                                <a:pt x="114300" y="800100"/>
                              </a:cubicBezTo>
                              <a:cubicBezTo>
                                <a:pt x="144522" y="784100"/>
                                <a:pt x="178366" y="776033"/>
                                <a:pt x="209550" y="762000"/>
                              </a:cubicBezTo>
                              <a:cubicBezTo>
                                <a:pt x="241921" y="747433"/>
                                <a:pt x="271491" y="726647"/>
                                <a:pt x="304800" y="714375"/>
                              </a:cubicBezTo>
                              <a:cubicBezTo>
                                <a:pt x="332267" y="704255"/>
                                <a:pt x="362217" y="702775"/>
                                <a:pt x="390525" y="695325"/>
                              </a:cubicBezTo>
                              <a:cubicBezTo>
                                <a:pt x="590442" y="642715"/>
                                <a:pt x="381326" y="687640"/>
                                <a:pt x="581025" y="647700"/>
                              </a:cubicBezTo>
                              <a:cubicBezTo>
                                <a:pt x="603250" y="638175"/>
                                <a:pt x="625249" y="628105"/>
                                <a:pt x="647700" y="619125"/>
                              </a:cubicBezTo>
                              <a:cubicBezTo>
                                <a:pt x="684183" y="604532"/>
                                <a:pt x="667544" y="618331"/>
                                <a:pt x="685800" y="60007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D574F7" id="צורה חופשית 6" o:spid="_x0000_s1026" style="position:absolute;left:0;text-align:left;margin-left:210.3pt;margin-top:.5pt;width:76.5pt;height:55.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1190625,971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" path="m1190625,104775v-6350,-19050,-9298,-39597,-19050,-57150c1160790,28212,1132210,11857,1114425,v-22225,6350,-45688,9364,-66675,19050c1026962,28644,1006789,40961,990600,57150,953775,93975,920573,167511,895350,209550,768220,421434,881507,198095,733425,523875v-37305,82072,-55189,117141,-85725,200025c585387,893035,647681,733483,600075,876300v-31328,93985,-9764,1196,-28575,95250c568325,958850,566378,945778,561975,933450,550474,901246,533792,870926,523875,838200,501988,765974,485520,692216,466725,619125,456945,581090,454100,540713,438150,504825,425450,476250,413365,447394,400050,419100,387958,393405,361950,342900,361950,342900v-9525,28575,-17388,57759,-28575,85725c327025,444500,319022,459810,314325,476250v-8042,28146,-10442,57747,-19050,85725c291099,575546,281992,587100,276225,600075v-6944,15624,-11404,32332,-19050,47625c252055,657939,244994,667117,238125,676275v-21720,28960,-44603,57032,-66675,85725c153892,784826,137894,810979,114300,828675,99489,839783,82374,847438,66675,857250v-9708,6067,-18053,14541,-28575,19050c26068,881457,12700,882650,,885825,26631,864520,87939,814056,114300,800100v30222,-16000,64066,-24067,95250,-38100c241921,747433,271491,726647,304800,714375v27467,-10120,57417,-11600,85725,-19050c590442,642715,381326,687640,581025,647700v22225,-9525,44224,-19595,66675,-28575c684183,604532,667544,618331,685800,600075e" filled="f" strokecolor="#243f60 [1604]" strokeweight="2pt">
                <v:path arrowok="t" o:connecttype="custom" o:connectlocs="971550,76013;956005,34551;909371,0;854964,13821;808330,41462;730606,152026;598475,380066;528523,525182;489661,635747;466344,704850;458572,677209;427482,608106;380848,449169;357530,366246;326441,304053;295351,248771;272034,310963;256489,345515;240944,407707;225400,435349;209855,469900;194310,490631;139903,552824;93269,601196;54407,621926;31090,635747;0,642657;93269,580465;170993,552824;248717,518272;318668,504451;474116,469900;528523,449169;559613,435349" o:connectangles="0,0,0,0,0,0,0,0,0,0,0,0,0,0,0,0,0,0,0,0,0,0,0,0,0,0,0,0,0,0,0,0,0,0"/>
                <w10:wrap anchorx="margin"/>
              </v:shape>
            </w:pict>
          </mc:Fallback>
        </mc:AlternateContent>
      </w:r>
      <w:r w:rsidR="00F44AFD">
        <w:rPr>
          <w:rFonts w:cs="David" w:hint="cs"/>
          <w:sz w:val="24"/>
          <w:szCs w:val="24"/>
          <w:rtl/>
        </w:rPr>
        <w:t>בברכה,</w:t>
      </w:r>
    </w:p>
    <w:p w:rsidR="00F44AFD" w:rsidRDefault="00F44AFD" w:rsidP="00F44AFD">
      <w:pPr>
        <w:jc w:val="center"/>
        <w:rPr>
          <w:rFonts w:cs="David"/>
          <w:sz w:val="24"/>
          <w:szCs w:val="24"/>
          <w:rtl/>
        </w:rPr>
      </w:pPr>
      <w:r>
        <w:rPr>
          <w:rFonts w:cs="David" w:hint="cs"/>
          <w:sz w:val="24"/>
          <w:szCs w:val="24"/>
          <w:rtl/>
        </w:rPr>
        <w:t>לימור גיגי, רכזת ועדת מכרזים</w:t>
      </w:r>
    </w:p>
    <w:p w:rsidR="00F44AFD" w:rsidRDefault="00F44AFD" w:rsidP="00F44AFD">
      <w:pPr>
        <w:jc w:val="center"/>
        <w:rPr>
          <w:rFonts w:cs="David"/>
          <w:sz w:val="24"/>
          <w:szCs w:val="24"/>
          <w:rtl/>
        </w:rPr>
      </w:pPr>
      <w:r>
        <w:rPr>
          <w:rFonts w:cs="David" w:hint="cs"/>
          <w:sz w:val="24"/>
          <w:szCs w:val="24"/>
          <w:rtl/>
        </w:rPr>
        <w:t>הקרן למניעת זיהום ים</w:t>
      </w:r>
    </w:p>
    <w:p w:rsidR="00F44AFD" w:rsidRPr="007622BC" w:rsidRDefault="00F44AFD" w:rsidP="007622BC">
      <w:pPr>
        <w:jc w:val="center"/>
        <w:rPr>
          <w:rFonts w:cs="David"/>
          <w:sz w:val="24"/>
          <w:szCs w:val="24"/>
          <w:rtl/>
        </w:rPr>
      </w:pPr>
    </w:p>
    <w:sectPr w:rsidR="00F44AFD" w:rsidRPr="007622BC" w:rsidSect="00842C1E">
      <w:headerReference w:type="even" r:id="rId8"/>
      <w:headerReference w:type="default" r:id="rId9"/>
      <w:footerReference w:type="default" r:id="rId10"/>
      <w:headerReference w:type="first" r:id="rId11"/>
      <w:pgSz w:w="11906" w:h="16838" w:code="9"/>
      <w:pgMar w:top="2268" w:right="1134" w:bottom="142" w:left="1134" w:header="567" w:footer="14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3183" w:rsidRDefault="00E53183" w:rsidP="00DE1811">
      <w:pPr>
        <w:spacing w:after="0" w:line="240" w:lineRule="auto"/>
      </w:pPr>
      <w:r>
        <w:separator/>
      </w:r>
    </w:p>
  </w:endnote>
  <w:endnote w:type="continuationSeparator" w:id="0">
    <w:p w:rsidR="00E53183" w:rsidRDefault="00E53183" w:rsidP="00DE1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Courier New"/>
    <w:charset w:val="00"/>
    <w:family w:val="auto"/>
    <w:pitch w:val="variable"/>
    <w:sig w:usb0="00000003"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dobe Hebrew">
    <w:panose1 w:val="00000000000000000000"/>
    <w:charset w:val="00"/>
    <w:family w:val="roman"/>
    <w:notTrueType/>
    <w:pitch w:val="variable"/>
    <w:sig w:usb0="8000086F" w:usb1="4000204A"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183" w:rsidRDefault="00E53183" w:rsidP="007622BC">
    <w:pPr>
      <w:pStyle w:val="a5"/>
      <w:tabs>
        <w:tab w:val="clear" w:pos="4153"/>
        <w:tab w:val="clear" w:pos="8306"/>
        <w:tab w:val="left" w:pos="1779"/>
      </w:tabs>
      <w:jc w:val="center"/>
      <w:rPr>
        <w:color w:val="FF0000"/>
        <w:rtl/>
      </w:rPr>
    </w:pPr>
    <w:r>
      <w:rPr>
        <w:noProof/>
      </w:rPr>
      <w:drawing>
        <wp:anchor distT="0" distB="0" distL="114300" distR="114300" simplePos="0" relativeHeight="251658240" behindDoc="1" locked="0" layoutInCell="1" allowOverlap="1" wp14:anchorId="5E748AA2" wp14:editId="37F743BE">
          <wp:simplePos x="0" y="0"/>
          <wp:positionH relativeFrom="column">
            <wp:posOffset>6247130</wp:posOffset>
          </wp:positionH>
          <wp:positionV relativeFrom="paragraph">
            <wp:posOffset>83185</wp:posOffset>
          </wp:positionV>
          <wp:extent cx="353060" cy="353060"/>
          <wp:effectExtent l="0" t="0" r="8890" b="8890"/>
          <wp:wrapNone/>
          <wp:docPr id="7" name="תמונה 7" descr="סמל מיחזור בקוו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סמל מיחזור בקוו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060" cy="3530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2576" behindDoc="0" locked="0" layoutInCell="1" allowOverlap="1" wp14:anchorId="23EE902A" wp14:editId="121D6152">
              <wp:simplePos x="0" y="0"/>
              <wp:positionH relativeFrom="column">
                <wp:posOffset>838048</wp:posOffset>
              </wp:positionH>
              <wp:positionV relativeFrom="paragraph">
                <wp:posOffset>300126</wp:posOffset>
              </wp:positionV>
              <wp:extent cx="5127955" cy="402336"/>
              <wp:effectExtent l="0" t="0" r="15875" b="17145"/>
              <wp:wrapNone/>
              <wp:docPr id="17" name="תיבת טקסט 17"/>
              <wp:cNvGraphicFramePr/>
              <a:graphic xmlns:a="http://schemas.openxmlformats.org/drawingml/2006/main">
                <a:graphicData uri="http://schemas.microsoft.com/office/word/2010/wordprocessingShape">
                  <wps:wsp>
                    <wps:cNvSpPr txBox="1"/>
                    <wps:spPr>
                      <a:xfrm>
                        <a:off x="0" y="0"/>
                        <a:ext cx="5127955" cy="40233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4619F" w:rsidRPr="0004619F" w:rsidRDefault="0004619F" w:rsidP="0004619F">
                          <w:pPr>
                            <w:jc w:val="center"/>
                            <w:rPr>
                              <w:sz w:val="20"/>
                              <w:szCs w:val="20"/>
                              <w:rtl/>
                            </w:rPr>
                          </w:pPr>
                          <w:r w:rsidRPr="0004619F">
                            <w:rPr>
                              <w:rFonts w:eastAsia="MS Mincho" w:cs="David" w:hint="cs"/>
                              <w:sz w:val="20"/>
                              <w:szCs w:val="20"/>
                              <w:rtl/>
                            </w:rPr>
                            <w:t xml:space="preserve">מכרז פומבי מספר </w:t>
                          </w:r>
                          <w:r w:rsidRPr="0004619F">
                            <w:rPr>
                              <w:rFonts w:eastAsia="MS Mincho" w:cs="David"/>
                              <w:sz w:val="20"/>
                              <w:szCs w:val="20"/>
                            </w:rPr>
                            <w:t>21/18</w:t>
                          </w:r>
                          <w:r w:rsidRPr="0004619F">
                            <w:rPr>
                              <w:rFonts w:eastAsia="MS Mincho" w:cs="David" w:hint="cs"/>
                              <w:sz w:val="20"/>
                              <w:szCs w:val="20"/>
                              <w:rtl/>
                            </w:rPr>
                            <w:t xml:space="preserve">  לשירותי ייעוץ - ריכוז נתונים ניתוח ובקרה על יישום היתרי הזרמה/הטלה לים</w:t>
                          </w:r>
                        </w:p>
                        <w:p w:rsidR="00E53183" w:rsidRDefault="00E53183">
                          <w:pPr>
                            <w:rPr>
                              <w:rFonts w:hint="cs"/>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type w14:anchorId="23EE902A" id="_x0000_t202" coordsize="21600,21600" o:spt="202" path="m,l,21600r21600,l21600,xe">
              <v:stroke joinstyle="miter"/>
              <v:path gradientshapeok="t" o:connecttype="rect"/>
            </v:shapetype>
            <v:shape id="תיבת טקסט 17" o:spid="_x0000_s1027" type="#_x0000_t202" style="position:absolute;left:0;text-align:left;margin-left:66pt;margin-top:23.65pt;width:403.8pt;height:31.7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" fillcolor="white [3201]" strokeweight=".5pt">
              <v:textbox>
                <w:txbxContent>
                  <w:p w:rsidR="0004619F" w:rsidRPr="0004619F" w:rsidRDefault="0004619F" w:rsidP="0004619F">
                    <w:pPr>
                      <w:jc w:val="center"/>
                      <w:rPr>
                        <w:sz w:val="20"/>
                        <w:szCs w:val="20"/>
                        <w:rtl/>
                      </w:rPr>
                    </w:pPr>
                    <w:r w:rsidRPr="0004619F">
                      <w:rPr>
                        <w:rFonts w:eastAsia="MS Mincho" w:cs="David" w:hint="cs"/>
                        <w:sz w:val="20"/>
                        <w:szCs w:val="20"/>
                        <w:rtl/>
                      </w:rPr>
                      <w:t xml:space="preserve">מכרז פומבי מספר </w:t>
                    </w:r>
                    <w:r w:rsidRPr="0004619F">
                      <w:rPr>
                        <w:rFonts w:eastAsia="MS Mincho" w:cs="David"/>
                        <w:sz w:val="20"/>
                        <w:szCs w:val="20"/>
                      </w:rPr>
                      <w:t>21/18</w:t>
                    </w:r>
                    <w:r w:rsidRPr="0004619F">
                      <w:rPr>
                        <w:rFonts w:eastAsia="MS Mincho" w:cs="David" w:hint="cs"/>
                        <w:sz w:val="20"/>
                        <w:szCs w:val="20"/>
                        <w:rtl/>
                      </w:rPr>
                      <w:t xml:space="preserve">  לשירותי ייעוץ - ריכוז נתונים ניתוח ובקרה על יישום היתרי הזרמה/הטלה לים</w:t>
                    </w:r>
                  </w:p>
                  <w:p w:rsidR="00E53183" w:rsidRDefault="00E53183">
                    <w:pPr>
                      <w:rPr>
                        <w:rFonts w:hint="cs"/>
                        <w:rtl/>
                      </w:rPr>
                    </w:pPr>
                  </w:p>
                </w:txbxContent>
              </v:textbox>
            </v:shape>
          </w:pict>
        </mc:Fallback>
      </mc:AlternateContent>
    </w:r>
    <w:r>
      <w:rPr>
        <w:noProof/>
      </w:rPr>
      <mc:AlternateContent>
        <mc:Choice Requires="wps">
          <w:drawing>
            <wp:anchor distT="0" distB="0" distL="114300" distR="114300" simplePos="0" relativeHeight="251656192" behindDoc="1" locked="0" layoutInCell="1" allowOverlap="1" wp14:anchorId="0C2B33E6" wp14:editId="7072BF5D">
              <wp:simplePos x="0" y="0"/>
              <wp:positionH relativeFrom="column">
                <wp:posOffset>-1009650</wp:posOffset>
              </wp:positionH>
              <wp:positionV relativeFrom="paragraph">
                <wp:posOffset>786765</wp:posOffset>
              </wp:positionV>
              <wp:extent cx="7444740" cy="160020"/>
              <wp:effectExtent l="0" t="0" r="3810"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44740" cy="1600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53183" w:rsidRDefault="00E53183" w:rsidP="00340596">
                          <w:pPr>
                            <w:tabs>
                              <w:tab w:val="left" w:pos="5144"/>
                            </w:tabs>
                            <w:spacing w:after="0"/>
                            <w:ind w:right="181"/>
                            <w:rPr>
                              <w:rFonts w:ascii="Arial" w:hAnsi="Arial"/>
                              <w:sz w:val="20"/>
                              <w:szCs w:val="20"/>
                              <w:rtl/>
                            </w:rPr>
                          </w:pPr>
                          <w:r>
                            <w:rPr>
                              <w:rFonts w:ascii="Arial" w:hAnsi="Arial" w:hint="cs"/>
                              <w:sz w:val="20"/>
                              <w:szCs w:val="20"/>
                              <w:rtl/>
                            </w:rPr>
                            <w:t xml:space="preserve">פל-ים 15א', ת.ד.811 חיפה 31007 | טל':  04-8633504 | פקס: 02-6551624 </w:t>
                          </w:r>
                          <w:hyperlink r:id="rId2" w:history="1">
                            <w:r w:rsidRPr="00113ADC">
                              <w:rPr>
                                <w:rStyle w:val="Hyperlink"/>
                                <w:rFonts w:ascii="Arial" w:hAnsi="Arial"/>
                                <w:sz w:val="20"/>
                                <w:szCs w:val="20"/>
                              </w:rPr>
                              <w:t>limor@sviva.gov.il</w:t>
                            </w:r>
                          </w:hyperlink>
                          <w:r>
                            <w:rPr>
                              <w:rFonts w:ascii="Arial" w:hAnsi="Arial"/>
                              <w:sz w:val="20"/>
                              <w:szCs w:val="20"/>
                            </w:rPr>
                            <w:tab/>
                          </w:r>
                          <w:hyperlink r:id="rId3" w:history="1">
                            <w:r w:rsidRPr="0097746B">
                              <w:rPr>
                                <w:rStyle w:val="Hyperlink"/>
                                <w:rFonts w:ascii="Arial" w:hAnsi="Arial"/>
                                <w:sz w:val="20"/>
                                <w:szCs w:val="20"/>
                              </w:rPr>
                              <w:t>www.sviva.gov.il</w:t>
                            </w:r>
                          </w:hyperlink>
                          <w:r>
                            <w:rPr>
                              <w:rFonts w:ascii="Arial" w:hAnsi="Arial" w:hint="cs"/>
                              <w:sz w:val="20"/>
                              <w:szCs w:val="20"/>
                              <w:rtl/>
                            </w:rPr>
                            <w:t xml:space="preserve"> </w:t>
                          </w:r>
                          <w:r w:rsidRPr="00340596">
                            <w:rPr>
                              <w:rFonts w:ascii="Arial" w:hAnsi="Arial"/>
                              <w:sz w:val="20"/>
                              <w:szCs w:val="20"/>
                              <w:rtl/>
                              <w:lang w:val="he-IL"/>
                            </w:rPr>
                            <w:t xml:space="preserve">עמוד </w:t>
                          </w:r>
                          <w:r w:rsidRPr="00340596">
                            <w:rPr>
                              <w:rFonts w:ascii="Arial" w:hAnsi="Arial"/>
                              <w:b/>
                              <w:bCs/>
                              <w:sz w:val="20"/>
                              <w:szCs w:val="20"/>
                              <w:rtl/>
                            </w:rPr>
                            <w:fldChar w:fldCharType="begin"/>
                          </w:r>
                          <w:r w:rsidRPr="00340596">
                            <w:rPr>
                              <w:rFonts w:ascii="Arial" w:hAnsi="Arial"/>
                              <w:b/>
                              <w:bCs/>
                              <w:sz w:val="20"/>
                              <w:szCs w:val="20"/>
                            </w:rPr>
                            <w:instrText>PAGE  \* Arabic  \* MERGEFORMAT</w:instrText>
                          </w:r>
                          <w:r w:rsidRPr="00340596">
                            <w:rPr>
                              <w:rFonts w:ascii="Arial" w:hAnsi="Arial"/>
                              <w:b/>
                              <w:bCs/>
                              <w:sz w:val="20"/>
                              <w:szCs w:val="20"/>
                              <w:rtl/>
                            </w:rPr>
                            <w:fldChar w:fldCharType="separate"/>
                          </w:r>
                          <w:r w:rsidR="00572B5A" w:rsidRPr="00572B5A">
                            <w:rPr>
                              <w:rFonts w:ascii="Arial" w:hAnsi="Arial"/>
                              <w:b/>
                              <w:bCs/>
                              <w:noProof/>
                              <w:sz w:val="20"/>
                              <w:szCs w:val="20"/>
                              <w:rtl/>
                              <w:lang w:val="he-IL"/>
                            </w:rPr>
                            <w:t>2</w:t>
                          </w:r>
                          <w:r w:rsidRPr="00340596">
                            <w:rPr>
                              <w:rFonts w:ascii="Arial" w:hAnsi="Arial"/>
                              <w:b/>
                              <w:bCs/>
                              <w:sz w:val="20"/>
                              <w:szCs w:val="20"/>
                              <w:rtl/>
                            </w:rPr>
                            <w:fldChar w:fldCharType="end"/>
                          </w:r>
                          <w:r w:rsidRPr="00340596">
                            <w:rPr>
                              <w:rFonts w:ascii="Arial" w:hAnsi="Arial"/>
                              <w:sz w:val="20"/>
                              <w:szCs w:val="20"/>
                              <w:rtl/>
                              <w:lang w:val="he-IL"/>
                            </w:rPr>
                            <w:t xml:space="preserve"> מתוך </w:t>
                          </w:r>
                          <w:r w:rsidRPr="00340596">
                            <w:rPr>
                              <w:rFonts w:ascii="Arial" w:hAnsi="Arial"/>
                              <w:b/>
                              <w:bCs/>
                              <w:sz w:val="20"/>
                              <w:szCs w:val="20"/>
                              <w:rtl/>
                            </w:rPr>
                            <w:fldChar w:fldCharType="begin"/>
                          </w:r>
                          <w:r w:rsidRPr="00340596">
                            <w:rPr>
                              <w:rFonts w:ascii="Arial" w:hAnsi="Arial"/>
                              <w:b/>
                              <w:bCs/>
                              <w:sz w:val="20"/>
                              <w:szCs w:val="20"/>
                            </w:rPr>
                            <w:instrText>NUMPAGES  \* Arabic  \* MERGEFORMAT</w:instrText>
                          </w:r>
                          <w:r w:rsidRPr="00340596">
                            <w:rPr>
                              <w:rFonts w:ascii="Arial" w:hAnsi="Arial"/>
                              <w:b/>
                              <w:bCs/>
                              <w:sz w:val="20"/>
                              <w:szCs w:val="20"/>
                              <w:rtl/>
                            </w:rPr>
                            <w:fldChar w:fldCharType="separate"/>
                          </w:r>
                          <w:r w:rsidR="00572B5A" w:rsidRPr="00572B5A">
                            <w:rPr>
                              <w:rFonts w:ascii="Arial" w:hAnsi="Arial"/>
                              <w:b/>
                              <w:bCs/>
                              <w:noProof/>
                              <w:sz w:val="20"/>
                              <w:szCs w:val="20"/>
                              <w:rtl/>
                              <w:lang w:val="he-IL"/>
                            </w:rPr>
                            <w:t>2</w:t>
                          </w:r>
                          <w:r w:rsidRPr="00340596">
                            <w:rPr>
                              <w:rFonts w:ascii="Arial" w:hAnsi="Arial"/>
                              <w:b/>
                              <w:bCs/>
                              <w:sz w:val="20"/>
                              <w:szCs w:val="20"/>
                              <w:rtl/>
                            </w:rPr>
                            <w:fldChar w:fldCharType="end"/>
                          </w: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Pr="004017B6" w:rsidRDefault="00E53183" w:rsidP="005D6B45">
                          <w:pPr>
                            <w:tabs>
                              <w:tab w:val="left" w:pos="5144"/>
                            </w:tabs>
                            <w:spacing w:after="0"/>
                            <w:ind w:right="181"/>
                            <w:rPr>
                              <w:rFonts w:ascii="Arial" w:hAnsi="Arial"/>
                              <w:sz w:val="20"/>
                              <w:szCs w:val="20"/>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2B33E6" id="Text Box 6" o:spid="_x0000_s1028" type="#_x0000_t202" style="position:absolute;left:0;text-align:left;margin-left:-79.5pt;margin-top:61.95pt;width:586.2pt;height:1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" stroked="f">
              <v:textbox inset="0,0,0,0">
                <w:txbxContent>
                  <w:p w:rsidR="00E53183" w:rsidRDefault="00E53183" w:rsidP="00340596">
                    <w:pPr>
                      <w:tabs>
                        <w:tab w:val="left" w:pos="5144"/>
                      </w:tabs>
                      <w:spacing w:after="0"/>
                      <w:ind w:right="181"/>
                      <w:rPr>
                        <w:rFonts w:ascii="Arial" w:hAnsi="Arial"/>
                        <w:sz w:val="20"/>
                        <w:szCs w:val="20"/>
                        <w:rtl/>
                      </w:rPr>
                    </w:pPr>
                    <w:r>
                      <w:rPr>
                        <w:rFonts w:ascii="Arial" w:hAnsi="Arial" w:hint="cs"/>
                        <w:sz w:val="20"/>
                        <w:szCs w:val="20"/>
                        <w:rtl/>
                      </w:rPr>
                      <w:t xml:space="preserve">פל-ים 15א', ת.ד.811 חיפה 31007 | טל':  04-8633504 | פקס: 02-6551624 </w:t>
                    </w:r>
                    <w:hyperlink r:id="rId4" w:history="1">
                      <w:r w:rsidRPr="00113ADC">
                        <w:rPr>
                          <w:rStyle w:val="Hyperlink"/>
                          <w:rFonts w:ascii="Arial" w:hAnsi="Arial"/>
                          <w:sz w:val="20"/>
                          <w:szCs w:val="20"/>
                        </w:rPr>
                        <w:t>limor@sviva.gov.il</w:t>
                      </w:r>
                    </w:hyperlink>
                    <w:r>
                      <w:rPr>
                        <w:rFonts w:ascii="Arial" w:hAnsi="Arial"/>
                        <w:sz w:val="20"/>
                        <w:szCs w:val="20"/>
                      </w:rPr>
                      <w:tab/>
                    </w:r>
                    <w:hyperlink r:id="rId5" w:history="1">
                      <w:r w:rsidRPr="0097746B">
                        <w:rPr>
                          <w:rStyle w:val="Hyperlink"/>
                          <w:rFonts w:ascii="Arial" w:hAnsi="Arial"/>
                          <w:sz w:val="20"/>
                          <w:szCs w:val="20"/>
                        </w:rPr>
                        <w:t>www.sviva.gov.il</w:t>
                      </w:r>
                    </w:hyperlink>
                    <w:r>
                      <w:rPr>
                        <w:rFonts w:ascii="Arial" w:hAnsi="Arial" w:hint="cs"/>
                        <w:sz w:val="20"/>
                        <w:szCs w:val="20"/>
                        <w:rtl/>
                      </w:rPr>
                      <w:t xml:space="preserve"> </w:t>
                    </w:r>
                    <w:r w:rsidRPr="00340596">
                      <w:rPr>
                        <w:rFonts w:ascii="Arial" w:hAnsi="Arial"/>
                        <w:sz w:val="20"/>
                        <w:szCs w:val="20"/>
                        <w:rtl/>
                        <w:lang w:val="he-IL"/>
                      </w:rPr>
                      <w:t xml:space="preserve">עמוד </w:t>
                    </w:r>
                    <w:r w:rsidRPr="00340596">
                      <w:rPr>
                        <w:rFonts w:ascii="Arial" w:hAnsi="Arial"/>
                        <w:b/>
                        <w:bCs/>
                        <w:sz w:val="20"/>
                        <w:szCs w:val="20"/>
                        <w:rtl/>
                      </w:rPr>
                      <w:fldChar w:fldCharType="begin"/>
                    </w:r>
                    <w:r w:rsidRPr="00340596">
                      <w:rPr>
                        <w:rFonts w:ascii="Arial" w:hAnsi="Arial"/>
                        <w:b/>
                        <w:bCs/>
                        <w:sz w:val="20"/>
                        <w:szCs w:val="20"/>
                      </w:rPr>
                      <w:instrText>PAGE  \* Arabic  \* MERGEFORMAT</w:instrText>
                    </w:r>
                    <w:r w:rsidRPr="00340596">
                      <w:rPr>
                        <w:rFonts w:ascii="Arial" w:hAnsi="Arial"/>
                        <w:b/>
                        <w:bCs/>
                        <w:sz w:val="20"/>
                        <w:szCs w:val="20"/>
                        <w:rtl/>
                      </w:rPr>
                      <w:fldChar w:fldCharType="separate"/>
                    </w:r>
                    <w:r w:rsidR="00572B5A" w:rsidRPr="00572B5A">
                      <w:rPr>
                        <w:rFonts w:ascii="Arial" w:hAnsi="Arial"/>
                        <w:b/>
                        <w:bCs/>
                        <w:noProof/>
                        <w:sz w:val="20"/>
                        <w:szCs w:val="20"/>
                        <w:rtl/>
                        <w:lang w:val="he-IL"/>
                      </w:rPr>
                      <w:t>2</w:t>
                    </w:r>
                    <w:r w:rsidRPr="00340596">
                      <w:rPr>
                        <w:rFonts w:ascii="Arial" w:hAnsi="Arial"/>
                        <w:b/>
                        <w:bCs/>
                        <w:sz w:val="20"/>
                        <w:szCs w:val="20"/>
                        <w:rtl/>
                      </w:rPr>
                      <w:fldChar w:fldCharType="end"/>
                    </w:r>
                    <w:r w:rsidRPr="00340596">
                      <w:rPr>
                        <w:rFonts w:ascii="Arial" w:hAnsi="Arial"/>
                        <w:sz w:val="20"/>
                        <w:szCs w:val="20"/>
                        <w:rtl/>
                        <w:lang w:val="he-IL"/>
                      </w:rPr>
                      <w:t xml:space="preserve"> מתוך </w:t>
                    </w:r>
                    <w:r w:rsidRPr="00340596">
                      <w:rPr>
                        <w:rFonts w:ascii="Arial" w:hAnsi="Arial"/>
                        <w:b/>
                        <w:bCs/>
                        <w:sz w:val="20"/>
                        <w:szCs w:val="20"/>
                        <w:rtl/>
                      </w:rPr>
                      <w:fldChar w:fldCharType="begin"/>
                    </w:r>
                    <w:r w:rsidRPr="00340596">
                      <w:rPr>
                        <w:rFonts w:ascii="Arial" w:hAnsi="Arial"/>
                        <w:b/>
                        <w:bCs/>
                        <w:sz w:val="20"/>
                        <w:szCs w:val="20"/>
                      </w:rPr>
                      <w:instrText>NUMPAGES  \* Arabic  \* MERGEFORMAT</w:instrText>
                    </w:r>
                    <w:r w:rsidRPr="00340596">
                      <w:rPr>
                        <w:rFonts w:ascii="Arial" w:hAnsi="Arial"/>
                        <w:b/>
                        <w:bCs/>
                        <w:sz w:val="20"/>
                        <w:szCs w:val="20"/>
                        <w:rtl/>
                      </w:rPr>
                      <w:fldChar w:fldCharType="separate"/>
                    </w:r>
                    <w:r w:rsidR="00572B5A" w:rsidRPr="00572B5A">
                      <w:rPr>
                        <w:rFonts w:ascii="Arial" w:hAnsi="Arial"/>
                        <w:b/>
                        <w:bCs/>
                        <w:noProof/>
                        <w:sz w:val="20"/>
                        <w:szCs w:val="20"/>
                        <w:rtl/>
                        <w:lang w:val="he-IL"/>
                      </w:rPr>
                      <w:t>2</w:t>
                    </w:r>
                    <w:r w:rsidRPr="00340596">
                      <w:rPr>
                        <w:rFonts w:ascii="Arial" w:hAnsi="Arial"/>
                        <w:b/>
                        <w:bCs/>
                        <w:sz w:val="20"/>
                        <w:szCs w:val="20"/>
                        <w:rtl/>
                      </w:rPr>
                      <w:fldChar w:fldCharType="end"/>
                    </w: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Default="00E53183" w:rsidP="005D6B45">
                    <w:pPr>
                      <w:tabs>
                        <w:tab w:val="left" w:pos="5144"/>
                      </w:tabs>
                      <w:spacing w:after="0"/>
                      <w:ind w:right="181"/>
                      <w:rPr>
                        <w:rFonts w:ascii="Arial" w:hAnsi="Arial"/>
                        <w:sz w:val="20"/>
                        <w:szCs w:val="20"/>
                        <w:rtl/>
                      </w:rPr>
                    </w:pPr>
                  </w:p>
                  <w:p w:rsidR="00E53183" w:rsidRPr="004017B6" w:rsidRDefault="00E53183" w:rsidP="005D6B45">
                    <w:pPr>
                      <w:tabs>
                        <w:tab w:val="left" w:pos="5144"/>
                      </w:tabs>
                      <w:spacing w:after="0"/>
                      <w:ind w:right="181"/>
                      <w:rPr>
                        <w:rFonts w:ascii="Arial" w:hAnsi="Arial"/>
                        <w:sz w:val="20"/>
                        <w:szCs w:val="20"/>
                        <w:rtl/>
                      </w:rPr>
                    </w:pPr>
                  </w:p>
                </w:txbxContent>
              </v:textbox>
            </v:shape>
          </w:pict>
        </mc:Fallback>
      </mc:AlternateContent>
    </w:r>
    <w:r>
      <w:rPr>
        <w:noProof/>
      </w:rPr>
      <w:drawing>
        <wp:anchor distT="0" distB="0" distL="114300" distR="114300" simplePos="0" relativeHeight="251660288" behindDoc="0" locked="0" layoutInCell="1" allowOverlap="1" wp14:anchorId="7D24578E" wp14:editId="763FDDB1">
          <wp:simplePos x="0" y="0"/>
          <wp:positionH relativeFrom="column">
            <wp:posOffset>-360680</wp:posOffset>
          </wp:positionH>
          <wp:positionV relativeFrom="paragraph">
            <wp:posOffset>85725</wp:posOffset>
          </wp:positionV>
          <wp:extent cx="807720" cy="610870"/>
          <wp:effectExtent l="0" t="0" r="0" b="0"/>
          <wp:wrapSquare wrapText="bothSides"/>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880_eihuthasviva-1.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807720" cy="610870"/>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6"/>
        <w:szCs w:val="26"/>
        <w:rtl/>
      </w:rPr>
      <w:t>חתימת המציע בראשי תיבות 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3183" w:rsidRDefault="00E53183" w:rsidP="00DE1811">
      <w:pPr>
        <w:spacing w:after="0" w:line="240" w:lineRule="auto"/>
      </w:pPr>
      <w:r>
        <w:separator/>
      </w:r>
    </w:p>
  </w:footnote>
  <w:footnote w:type="continuationSeparator" w:id="0">
    <w:p w:rsidR="00E53183" w:rsidRDefault="00E53183" w:rsidP="00DE18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183" w:rsidRDefault="00572B5A">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45633810" o:spid="_x0000_s2050" type="#_x0000_t136" style="position:absolute;left:0;text-align:left;margin-left:0;margin-top:0;width:424.65pt;height:254.75pt;rotation:315;z-index:-251644928;mso-position-horizontal:center;mso-position-horizontal-relative:margin;mso-position-vertical:center;mso-position-vertical-relative:margin" o:allowincell="f" fillcolor="silver" stroked="f">
          <v:fill opacity=".5"/>
          <v:textpath style="font-family:&quot;Calibri&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183" w:rsidRDefault="00E53183" w:rsidP="00D753C8">
    <w:pPr>
      <w:pStyle w:val="a3"/>
      <w:jc w:val="center"/>
      <w:rPr>
        <w:rtl/>
      </w:rPr>
    </w:pPr>
    <w:r w:rsidRPr="00F9147E">
      <w:rPr>
        <w:noProof/>
      </w:rPr>
      <w:drawing>
        <wp:anchor distT="0" distB="0" distL="114300" distR="114300" simplePos="0" relativeHeight="251667456" behindDoc="1" locked="0" layoutInCell="1" allowOverlap="1" wp14:anchorId="60782EC5" wp14:editId="7DA71F71">
          <wp:simplePos x="0" y="0"/>
          <wp:positionH relativeFrom="column">
            <wp:posOffset>-211455</wp:posOffset>
          </wp:positionH>
          <wp:positionV relativeFrom="paragraph">
            <wp:posOffset>107950</wp:posOffset>
          </wp:positionV>
          <wp:extent cx="1000760" cy="1176655"/>
          <wp:effectExtent l="0" t="0" r="8890" b="4445"/>
          <wp:wrapTight wrapText="bothSides">
            <wp:wrapPolygon edited="0">
              <wp:start x="0" y="0"/>
              <wp:lineTo x="0" y="21332"/>
              <wp:lineTo x="21381" y="21332"/>
              <wp:lineTo x="21381" y="0"/>
              <wp:lineTo x="0" y="0"/>
            </wp:wrapPolygon>
          </wp:wrapTight>
          <wp:docPr id="5" name="תמונה 9" title="לוגו היחידה הארצית להגנת הסביבה הימ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0760" cy="1176655"/>
                  </a:xfrm>
                  <a:prstGeom prst="rect">
                    <a:avLst/>
                  </a:prstGeom>
                  <a:noFill/>
                </pic:spPr>
              </pic:pic>
            </a:graphicData>
          </a:graphic>
        </wp:anchor>
      </w:drawing>
    </w:r>
    <w:r>
      <w:rPr>
        <w:noProof/>
        <w:rtl/>
      </w:rPr>
      <mc:AlternateContent>
        <mc:Choice Requires="wps">
          <w:drawing>
            <wp:anchor distT="0" distB="0" distL="114300" distR="114300" simplePos="0" relativeHeight="251664384" behindDoc="0" locked="0" layoutInCell="1" allowOverlap="1" wp14:anchorId="0F6E3720" wp14:editId="124590E2">
              <wp:simplePos x="0" y="0"/>
              <wp:positionH relativeFrom="column">
                <wp:posOffset>3075940</wp:posOffset>
              </wp:positionH>
              <wp:positionV relativeFrom="paragraph">
                <wp:posOffset>520700</wp:posOffset>
              </wp:positionV>
              <wp:extent cx="2534285" cy="161925"/>
              <wp:effectExtent l="0" t="0" r="18415" b="952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42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E53183" w:rsidRPr="001229B4" w:rsidRDefault="00E53183" w:rsidP="00617A99">
                          <w:pPr>
                            <w:rPr>
                              <w:rFonts w:asciiTheme="minorBidi" w:hAnsiTheme="minorBidi"/>
                              <w:b/>
                              <w:bCs/>
                              <w:rtl/>
                            </w:rPr>
                          </w:pPr>
                          <w:r>
                            <w:rPr>
                              <w:rFonts w:asciiTheme="minorBidi" w:hAnsiTheme="minorBidi" w:hint="cs"/>
                              <w:b/>
                              <w:bCs/>
                              <w:rtl/>
                            </w:rPr>
                            <w:t>היחידה הארצית להגנת הסביבה הימית</w:t>
                          </w:r>
                        </w:p>
                        <w:p w:rsidR="00E53183" w:rsidRPr="005218B3" w:rsidRDefault="00E53183" w:rsidP="00617A99">
                          <w:pPr>
                            <w:rPr>
                              <w:sz w:val="18"/>
                              <w:szCs w:val="18"/>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6E3720" id="_x0000_t202" coordsize="21600,21600" o:spt="202" path="m,l,21600r21600,l21600,xe">
              <v:stroke joinstyle="miter"/>
              <v:path gradientshapeok="t" o:connecttype="rect"/>
            </v:shapetype>
            <v:shape id="Text Box 4" o:spid="_x0000_s1026" type="#_x0000_t202" style="position:absolute;left:0;text-align:left;margin-left:242.2pt;margin-top:41pt;width:199.55pt;height:1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" filled="f" stroked="f" strokecolor="white">
              <v:textbox inset="0,0,0,0">
                <w:txbxContent>
                  <w:p w:rsidR="00E53183" w:rsidRPr="001229B4" w:rsidRDefault="00E53183" w:rsidP="00617A99">
                    <w:pPr>
                      <w:rPr>
                        <w:rFonts w:asciiTheme="minorBidi" w:hAnsiTheme="minorBidi"/>
                        <w:b/>
                        <w:bCs/>
                        <w:rtl/>
                      </w:rPr>
                    </w:pPr>
                    <w:r>
                      <w:rPr>
                        <w:rFonts w:asciiTheme="minorBidi" w:hAnsiTheme="minorBidi" w:hint="cs"/>
                        <w:b/>
                        <w:bCs/>
                        <w:rtl/>
                      </w:rPr>
                      <w:t>היחידה הארצית להגנת הסביבה הימית</w:t>
                    </w:r>
                  </w:p>
                  <w:p w:rsidR="00E53183" w:rsidRPr="005218B3" w:rsidRDefault="00E53183" w:rsidP="00617A99">
                    <w:pPr>
                      <w:rPr>
                        <w:sz w:val="18"/>
                        <w:szCs w:val="18"/>
                        <w:rtl/>
                      </w:rPr>
                    </w:pPr>
                  </w:p>
                </w:txbxContent>
              </v:textbox>
            </v:shape>
          </w:pict>
        </mc:Fallback>
      </mc:AlternateContent>
    </w:r>
    <w:r>
      <w:rPr>
        <w:noProof/>
        <w:rtl/>
      </w:rPr>
      <mc:AlternateContent>
        <mc:Choice Requires="wps">
          <w:drawing>
            <wp:anchor distT="4294967295" distB="4294967295" distL="114300" distR="114300" simplePos="0" relativeHeight="251665408" behindDoc="0" locked="0" layoutInCell="1" allowOverlap="1" wp14:anchorId="11D3E1CE" wp14:editId="088A5C0E">
              <wp:simplePos x="0" y="0"/>
              <wp:positionH relativeFrom="column">
                <wp:posOffset>3608070</wp:posOffset>
              </wp:positionH>
              <wp:positionV relativeFrom="paragraph">
                <wp:posOffset>700404</wp:posOffset>
              </wp:positionV>
              <wp:extent cx="2078355" cy="0"/>
              <wp:effectExtent l="0" t="0" r="17145" b="19050"/>
              <wp:wrapNone/>
              <wp:docPr id="10"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78355" cy="0"/>
                      </a:xfrm>
                      <a:prstGeom prst="straightConnector1">
                        <a:avLst/>
                      </a:prstGeom>
                      <a:noFill/>
                      <a:ln w="9525">
                        <a:solidFill>
                          <a:srgbClr val="F7964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C3DB0EA" id="_x0000_t32" coordsize="21600,21600" o:spt="32" o:oned="t" path="m,l21600,21600e" filled="f">
              <v:path arrowok="t" fillok="f" o:connecttype="none"/>
              <o:lock v:ext="edit" shapetype="t"/>
            </v:shapetype>
            <v:shape id="AutoShape 39" o:spid="_x0000_s1026" type="#_x0000_t32" style="position:absolute;left:0;text-align:left;margin-left:284.1pt;margin-top:55.15pt;width:163.65pt;height:0;flip:x;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" strokecolor="#f79646"/>
          </w:pict>
        </mc:Fallback>
      </mc:AlternateContent>
    </w:r>
    <w:r>
      <w:rPr>
        <w:noProof/>
      </w:rPr>
      <w:drawing>
        <wp:anchor distT="0" distB="0" distL="114300" distR="114300" simplePos="0" relativeHeight="251666432" behindDoc="1" locked="0" layoutInCell="1" allowOverlap="1" wp14:anchorId="3EFA2BC0" wp14:editId="1E6D341A">
          <wp:simplePos x="0" y="0"/>
          <wp:positionH relativeFrom="column">
            <wp:posOffset>4436110</wp:posOffset>
          </wp:positionH>
          <wp:positionV relativeFrom="paragraph">
            <wp:posOffset>7620</wp:posOffset>
          </wp:positionV>
          <wp:extent cx="1732915" cy="733425"/>
          <wp:effectExtent l="0" t="0" r="635" b="9525"/>
          <wp:wrapNone/>
          <wp:docPr id="51" name="תמונה 51" descr="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כותרת עליונה"/>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32915" cy="733425"/>
                  </a:xfrm>
                  <a:prstGeom prst="rect">
                    <a:avLst/>
                  </a:prstGeom>
                  <a:noFill/>
                  <a:ln>
                    <a:noFill/>
                  </a:ln>
                </pic:spPr>
              </pic:pic>
            </a:graphicData>
          </a:graphic>
        </wp:anchor>
      </w:drawing>
    </w:r>
  </w:p>
  <w:p w:rsidR="00E53183" w:rsidRDefault="00E53183" w:rsidP="00617A99">
    <w:pPr>
      <w:pStyle w:val="a3"/>
      <w:jc w:val="center"/>
      <w:rPr>
        <w:rtl/>
      </w:rPr>
    </w:pPr>
  </w:p>
  <w:p w:rsidR="00E53183" w:rsidRDefault="00E53183" w:rsidP="00617A99">
    <w:pPr>
      <w:pStyle w:val="a3"/>
      <w:jc w:val="cente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183" w:rsidRDefault="00572B5A">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45633809" o:spid="_x0000_s2049" type="#_x0000_t136" style="position:absolute;left:0;text-align:left;margin-left:0;margin-top:0;width:424.65pt;height:254.75pt;rotation:315;z-index:-251646976;mso-position-horizontal:center;mso-position-horizontal-relative:margin;mso-position-vertical:center;mso-position-vertical-relative:margin" o:allowincell="f" fillcolor="silver" stroked="f">
          <v:fill opacity=".5"/>
          <v:textpath style="font-family:&quot;Calibri&quot;;font-size:1pt" string="טיוטה"/>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8"/>
    <w:multiLevelType w:val="singleLevel"/>
    <w:tmpl w:val="43D6D366"/>
    <w:lvl w:ilvl="0">
      <w:start w:val="1"/>
      <w:numFmt w:val="decimal"/>
      <w:lvlText w:val="%1."/>
      <w:lvlJc w:val="left"/>
      <w:pPr>
        <w:tabs>
          <w:tab w:val="num" w:pos="360"/>
        </w:tabs>
        <w:ind w:left="360" w:hanging="360"/>
      </w:pPr>
    </w:lvl>
  </w:abstractNum>
  <w:abstractNum w:abstractNumId="1">
    <w:nsid w:val="00000001"/>
    <w:multiLevelType w:val="multilevel"/>
    <w:tmpl w:val="00000001"/>
    <w:name w:val="WW8Num1"/>
    <w:lvl w:ilvl="0">
      <w:start w:val="1"/>
      <w:numFmt w:val="decimal"/>
      <w:lvlText w:val="%1."/>
      <w:lvlJc w:val="left"/>
      <w:pPr>
        <w:tabs>
          <w:tab w:val="num" w:pos="360"/>
        </w:tabs>
        <w:ind w:left="360" w:hanging="360"/>
      </w:pPr>
      <w:rPr>
        <w:u w:val="none"/>
      </w:rPr>
    </w:lvl>
    <w:lvl w:ilvl="1">
      <w:start w:val="1"/>
      <w:numFmt w:val="decimal"/>
      <w:lvlText w:val="%1.%2."/>
      <w:lvlJc w:val="left"/>
      <w:pPr>
        <w:tabs>
          <w:tab w:val="num" w:pos="792"/>
        </w:tabs>
        <w:ind w:left="792" w:hanging="432"/>
      </w:pPr>
    </w:lvl>
    <w:lvl w:ilvl="2">
      <w:start w:val="1"/>
      <w:numFmt w:val="none"/>
      <w:suff w:val="nothing"/>
      <w:lvlText w:val="3.2.3"/>
      <w:lvlJc w:val="left"/>
      <w:pPr>
        <w:tabs>
          <w:tab w:val="num" w:pos="0"/>
        </w:tabs>
        <w:ind w:left="1224" w:hanging="504"/>
      </w:pPr>
      <w:rPr>
        <w:u w:val="none"/>
      </w:rPr>
    </w:lvl>
    <w:lvl w:ilvl="3">
      <w:start w:val="1"/>
      <w:numFmt w:val="none"/>
      <w:suff w:val="nothing"/>
      <w:lvlText w:val="3.2.3.1"/>
      <w:lvlJc w:val="left"/>
      <w:pPr>
        <w:tabs>
          <w:tab w:val="num" w:pos="0"/>
        </w:tabs>
        <w:ind w:left="1728" w:hanging="648"/>
      </w:pPr>
      <w:rPr>
        <w:b/>
        <w:bCs/>
      </w:rPr>
    </w:lvl>
    <w:lvl w:ilvl="4">
      <w:start w:val="1"/>
      <w:numFmt w:val="decimal"/>
      <w:lvlText w:val="%5."/>
      <w:lvlJc w:val="left"/>
      <w:pPr>
        <w:tabs>
          <w:tab w:val="num" w:pos="2520"/>
        </w:tabs>
        <w:ind w:left="2232" w:hanging="792"/>
      </w:pPr>
    </w:lvl>
    <w:lvl w:ilvl="5">
      <w:start w:val="1"/>
      <w:numFmt w:val="decimal"/>
      <w:lvlText w:val="%5.%6..."/>
      <w:lvlJc w:val="left"/>
      <w:pPr>
        <w:tabs>
          <w:tab w:val="num" w:pos="2880"/>
        </w:tabs>
        <w:ind w:left="2736" w:hanging="936"/>
      </w:pPr>
    </w:lvl>
    <w:lvl w:ilvl="6">
      <w:start w:val="1"/>
      <w:numFmt w:val="decimal"/>
      <w:lvlText w:val="%6.%7...."/>
      <w:lvlJc w:val="left"/>
      <w:pPr>
        <w:tabs>
          <w:tab w:val="num" w:pos="3600"/>
        </w:tabs>
        <w:ind w:left="3240" w:hanging="1080"/>
      </w:pPr>
    </w:lvl>
    <w:lvl w:ilvl="7">
      <w:start w:val="1"/>
      <w:numFmt w:val="decimal"/>
      <w:lvlText w:val="%7.%8..."/>
      <w:lvlJc w:val="left"/>
      <w:pPr>
        <w:tabs>
          <w:tab w:val="num" w:pos="3960"/>
        </w:tabs>
        <w:ind w:left="3744" w:hanging="1224"/>
      </w:pPr>
    </w:lvl>
    <w:lvl w:ilvl="8">
      <w:start w:val="1"/>
      <w:numFmt w:val="decimal"/>
      <w:lvlText w:val="%8.%9...."/>
      <w:lvlJc w:val="left"/>
      <w:pPr>
        <w:tabs>
          <w:tab w:val="num" w:pos="4680"/>
        </w:tabs>
        <w:ind w:left="4320" w:hanging="1440"/>
      </w:pPr>
    </w:lvl>
  </w:abstractNum>
  <w:abstractNum w:abstractNumId="2">
    <w:nsid w:val="00000002"/>
    <w:multiLevelType w:val="multilevel"/>
    <w:tmpl w:val="00000002"/>
    <w:name w:val="WW8Num2"/>
    <w:lvl w:ilvl="0">
      <w:start w:val="1"/>
      <w:numFmt w:val="bullet"/>
      <w:lvlText w:val=""/>
      <w:lvlJc w:val="left"/>
      <w:pPr>
        <w:tabs>
          <w:tab w:val="num" w:pos="1242"/>
        </w:tabs>
        <w:ind w:left="1242" w:hanging="360"/>
      </w:pPr>
      <w:rPr>
        <w:rFonts w:ascii="Wingdings 2" w:hAnsi="Wingdings 2" w:cs="OpenSymbol"/>
      </w:rPr>
    </w:lvl>
    <w:lvl w:ilvl="1">
      <w:start w:val="1"/>
      <w:numFmt w:val="bullet"/>
      <w:lvlText w:val="◦"/>
      <w:lvlJc w:val="left"/>
      <w:pPr>
        <w:tabs>
          <w:tab w:val="num" w:pos="1602"/>
        </w:tabs>
        <w:ind w:left="1602" w:hanging="360"/>
      </w:pPr>
      <w:rPr>
        <w:rFonts w:ascii="OpenSymbol" w:hAnsi="OpenSymbol" w:cs="OpenSymbol"/>
      </w:rPr>
    </w:lvl>
    <w:lvl w:ilvl="2">
      <w:start w:val="1"/>
      <w:numFmt w:val="bullet"/>
      <w:lvlText w:val="▪"/>
      <w:lvlJc w:val="left"/>
      <w:pPr>
        <w:tabs>
          <w:tab w:val="num" w:pos="1962"/>
        </w:tabs>
        <w:ind w:left="1962" w:hanging="360"/>
      </w:pPr>
      <w:rPr>
        <w:rFonts w:ascii="OpenSymbol" w:hAnsi="OpenSymbol" w:cs="OpenSymbol"/>
      </w:rPr>
    </w:lvl>
    <w:lvl w:ilvl="3">
      <w:start w:val="1"/>
      <w:numFmt w:val="bullet"/>
      <w:lvlText w:val=""/>
      <w:lvlJc w:val="left"/>
      <w:pPr>
        <w:tabs>
          <w:tab w:val="num" w:pos="2322"/>
        </w:tabs>
        <w:ind w:left="2322" w:hanging="360"/>
      </w:pPr>
      <w:rPr>
        <w:rFonts w:ascii="Wingdings 2" w:hAnsi="Wingdings 2" w:cs="OpenSymbol"/>
      </w:rPr>
    </w:lvl>
    <w:lvl w:ilvl="4">
      <w:start w:val="1"/>
      <w:numFmt w:val="bullet"/>
      <w:lvlText w:val="◦"/>
      <w:lvlJc w:val="left"/>
      <w:pPr>
        <w:tabs>
          <w:tab w:val="num" w:pos="2682"/>
        </w:tabs>
        <w:ind w:left="2682" w:hanging="360"/>
      </w:pPr>
      <w:rPr>
        <w:rFonts w:ascii="OpenSymbol" w:hAnsi="OpenSymbol" w:cs="OpenSymbol"/>
      </w:rPr>
    </w:lvl>
    <w:lvl w:ilvl="5">
      <w:start w:val="1"/>
      <w:numFmt w:val="bullet"/>
      <w:lvlText w:val="▪"/>
      <w:lvlJc w:val="left"/>
      <w:pPr>
        <w:tabs>
          <w:tab w:val="num" w:pos="3042"/>
        </w:tabs>
        <w:ind w:left="3042" w:hanging="360"/>
      </w:pPr>
      <w:rPr>
        <w:rFonts w:ascii="OpenSymbol" w:hAnsi="OpenSymbol" w:cs="OpenSymbol"/>
      </w:rPr>
    </w:lvl>
    <w:lvl w:ilvl="6">
      <w:start w:val="1"/>
      <w:numFmt w:val="bullet"/>
      <w:lvlText w:val=""/>
      <w:lvlJc w:val="left"/>
      <w:pPr>
        <w:tabs>
          <w:tab w:val="num" w:pos="3402"/>
        </w:tabs>
        <w:ind w:left="3402" w:hanging="360"/>
      </w:pPr>
      <w:rPr>
        <w:rFonts w:ascii="Wingdings 2" w:hAnsi="Wingdings 2" w:cs="OpenSymbol"/>
      </w:rPr>
    </w:lvl>
    <w:lvl w:ilvl="7">
      <w:start w:val="1"/>
      <w:numFmt w:val="bullet"/>
      <w:lvlText w:val="◦"/>
      <w:lvlJc w:val="left"/>
      <w:pPr>
        <w:tabs>
          <w:tab w:val="num" w:pos="3762"/>
        </w:tabs>
        <w:ind w:left="3762" w:hanging="360"/>
      </w:pPr>
      <w:rPr>
        <w:rFonts w:ascii="OpenSymbol" w:hAnsi="OpenSymbol" w:cs="OpenSymbol"/>
      </w:rPr>
    </w:lvl>
    <w:lvl w:ilvl="8">
      <w:start w:val="1"/>
      <w:numFmt w:val="bullet"/>
      <w:lvlText w:val="▪"/>
      <w:lvlJc w:val="left"/>
      <w:pPr>
        <w:tabs>
          <w:tab w:val="num" w:pos="4122"/>
        </w:tabs>
        <w:ind w:left="4122" w:hanging="360"/>
      </w:pPr>
      <w:rPr>
        <w:rFonts w:ascii="OpenSymbol" w:hAnsi="OpenSymbol" w:cs="OpenSymbol"/>
      </w:rPr>
    </w:lvl>
  </w:abstractNum>
  <w:abstractNum w:abstractNumId="3">
    <w:nsid w:val="01B774C5"/>
    <w:multiLevelType w:val="multilevel"/>
    <w:tmpl w:val="D910B276"/>
    <w:lvl w:ilvl="0">
      <w:start w:val="1"/>
      <w:numFmt w:val="bullet"/>
      <w:lvlText w:val=""/>
      <w:lvlJc w:val="left"/>
      <w:pPr>
        <w:tabs>
          <w:tab w:val="num" w:pos="360"/>
        </w:tabs>
        <w:ind w:left="360" w:hanging="360"/>
      </w:pPr>
      <w:rPr>
        <w:rFonts w:ascii="Symbol" w:hAnsi="Symbol" w:hint="default"/>
        <w:u w:val="none"/>
      </w:rPr>
    </w:lvl>
    <w:lvl w:ilvl="1">
      <w:start w:val="1"/>
      <w:numFmt w:val="decimal"/>
      <w:lvlText w:val="%1.%2."/>
      <w:lvlJc w:val="left"/>
      <w:pPr>
        <w:tabs>
          <w:tab w:val="num" w:pos="792"/>
        </w:tabs>
        <w:ind w:left="792" w:hanging="432"/>
      </w:pPr>
    </w:lvl>
    <w:lvl w:ilvl="2">
      <w:start w:val="1"/>
      <w:numFmt w:val="none"/>
      <w:suff w:val="nothing"/>
      <w:lvlText w:val="3.2.3"/>
      <w:lvlJc w:val="left"/>
      <w:pPr>
        <w:tabs>
          <w:tab w:val="num" w:pos="0"/>
        </w:tabs>
        <w:ind w:left="1224" w:hanging="504"/>
      </w:pPr>
      <w:rPr>
        <w:u w:val="none"/>
      </w:rPr>
    </w:lvl>
    <w:lvl w:ilvl="3">
      <w:start w:val="1"/>
      <w:numFmt w:val="none"/>
      <w:suff w:val="nothing"/>
      <w:lvlText w:val="3.2.3.1"/>
      <w:lvlJc w:val="left"/>
      <w:pPr>
        <w:tabs>
          <w:tab w:val="num" w:pos="0"/>
        </w:tabs>
        <w:ind w:left="1728" w:hanging="648"/>
      </w:pPr>
      <w:rPr>
        <w:b/>
        <w:bCs/>
      </w:rPr>
    </w:lvl>
    <w:lvl w:ilvl="4">
      <w:start w:val="1"/>
      <w:numFmt w:val="decimal"/>
      <w:lvlText w:val="%5."/>
      <w:lvlJc w:val="left"/>
      <w:pPr>
        <w:tabs>
          <w:tab w:val="num" w:pos="2520"/>
        </w:tabs>
        <w:ind w:left="2232" w:hanging="792"/>
      </w:pPr>
    </w:lvl>
    <w:lvl w:ilvl="5">
      <w:start w:val="1"/>
      <w:numFmt w:val="decimal"/>
      <w:lvlText w:val="%5.%6..."/>
      <w:lvlJc w:val="left"/>
      <w:pPr>
        <w:tabs>
          <w:tab w:val="num" w:pos="2880"/>
        </w:tabs>
        <w:ind w:left="2736" w:hanging="936"/>
      </w:pPr>
    </w:lvl>
    <w:lvl w:ilvl="6">
      <w:start w:val="1"/>
      <w:numFmt w:val="decimal"/>
      <w:lvlText w:val="%6.%7...."/>
      <w:lvlJc w:val="left"/>
      <w:pPr>
        <w:tabs>
          <w:tab w:val="num" w:pos="3600"/>
        </w:tabs>
        <w:ind w:left="3240" w:hanging="1080"/>
      </w:pPr>
    </w:lvl>
    <w:lvl w:ilvl="7">
      <w:start w:val="1"/>
      <w:numFmt w:val="decimal"/>
      <w:lvlText w:val="%7.%8..."/>
      <w:lvlJc w:val="left"/>
      <w:pPr>
        <w:tabs>
          <w:tab w:val="num" w:pos="3960"/>
        </w:tabs>
        <w:ind w:left="3744" w:hanging="1224"/>
      </w:pPr>
    </w:lvl>
    <w:lvl w:ilvl="8">
      <w:start w:val="1"/>
      <w:numFmt w:val="decimal"/>
      <w:lvlText w:val="%8.%9...."/>
      <w:lvlJc w:val="left"/>
      <w:pPr>
        <w:tabs>
          <w:tab w:val="num" w:pos="4680"/>
        </w:tabs>
        <w:ind w:left="4320" w:hanging="1440"/>
      </w:pPr>
    </w:lvl>
  </w:abstractNum>
  <w:abstractNum w:abstractNumId="4">
    <w:nsid w:val="01F413B5"/>
    <w:multiLevelType w:val="hybridMultilevel"/>
    <w:tmpl w:val="956250D8"/>
    <w:lvl w:ilvl="0" w:tplc="8B4E9A62">
      <w:start w:val="1"/>
      <w:numFmt w:val="bullet"/>
      <w:lvlText w:val=""/>
      <w:lvlJc w:val="left"/>
      <w:pPr>
        <w:tabs>
          <w:tab w:val="num" w:pos="1440"/>
        </w:tabs>
        <w:ind w:left="1440" w:right="1440" w:hanging="720"/>
      </w:pPr>
      <w:rPr>
        <w:rFonts w:ascii="Symbol" w:hAnsi="Symbol" w:hint="default"/>
      </w:rPr>
    </w:lvl>
    <w:lvl w:ilvl="1" w:tplc="04090003" w:tentative="1">
      <w:start w:val="1"/>
      <w:numFmt w:val="bullet"/>
      <w:lvlText w:val="o"/>
      <w:lvlJc w:val="left"/>
      <w:pPr>
        <w:tabs>
          <w:tab w:val="num" w:pos="2160"/>
        </w:tabs>
        <w:ind w:left="2160" w:right="2160" w:hanging="360"/>
      </w:pPr>
      <w:rPr>
        <w:rFonts w:ascii="Courier New" w:hAnsi="Courier New" w:cs="Courier New" w:hint="default"/>
      </w:rPr>
    </w:lvl>
    <w:lvl w:ilvl="2" w:tplc="04090005" w:tentative="1">
      <w:start w:val="1"/>
      <w:numFmt w:val="bullet"/>
      <w:lvlText w:val=""/>
      <w:lvlJc w:val="left"/>
      <w:pPr>
        <w:tabs>
          <w:tab w:val="num" w:pos="2880"/>
        </w:tabs>
        <w:ind w:left="2880" w:right="2880" w:hanging="360"/>
      </w:pPr>
      <w:rPr>
        <w:rFonts w:ascii="Wingdings" w:hAnsi="Wingdings" w:hint="default"/>
      </w:rPr>
    </w:lvl>
    <w:lvl w:ilvl="3" w:tplc="04090001" w:tentative="1">
      <w:start w:val="1"/>
      <w:numFmt w:val="bullet"/>
      <w:lvlText w:val=""/>
      <w:lvlJc w:val="left"/>
      <w:pPr>
        <w:tabs>
          <w:tab w:val="num" w:pos="3600"/>
        </w:tabs>
        <w:ind w:left="3600" w:right="3600" w:hanging="360"/>
      </w:pPr>
      <w:rPr>
        <w:rFonts w:ascii="Symbol" w:hAnsi="Symbol" w:hint="default"/>
      </w:rPr>
    </w:lvl>
    <w:lvl w:ilvl="4" w:tplc="04090003" w:tentative="1">
      <w:start w:val="1"/>
      <w:numFmt w:val="bullet"/>
      <w:lvlText w:val="o"/>
      <w:lvlJc w:val="left"/>
      <w:pPr>
        <w:tabs>
          <w:tab w:val="num" w:pos="4320"/>
        </w:tabs>
        <w:ind w:left="4320" w:right="4320" w:hanging="360"/>
      </w:pPr>
      <w:rPr>
        <w:rFonts w:ascii="Courier New" w:hAnsi="Courier New" w:cs="Courier New" w:hint="default"/>
      </w:rPr>
    </w:lvl>
    <w:lvl w:ilvl="5" w:tplc="04090005" w:tentative="1">
      <w:start w:val="1"/>
      <w:numFmt w:val="bullet"/>
      <w:lvlText w:val=""/>
      <w:lvlJc w:val="left"/>
      <w:pPr>
        <w:tabs>
          <w:tab w:val="num" w:pos="5040"/>
        </w:tabs>
        <w:ind w:left="5040" w:right="5040" w:hanging="360"/>
      </w:pPr>
      <w:rPr>
        <w:rFonts w:ascii="Wingdings" w:hAnsi="Wingdings" w:hint="default"/>
      </w:rPr>
    </w:lvl>
    <w:lvl w:ilvl="6" w:tplc="04090001" w:tentative="1">
      <w:start w:val="1"/>
      <w:numFmt w:val="bullet"/>
      <w:lvlText w:val=""/>
      <w:lvlJc w:val="left"/>
      <w:pPr>
        <w:tabs>
          <w:tab w:val="num" w:pos="5760"/>
        </w:tabs>
        <w:ind w:left="5760" w:right="5760" w:hanging="360"/>
      </w:pPr>
      <w:rPr>
        <w:rFonts w:ascii="Symbol" w:hAnsi="Symbol" w:hint="default"/>
      </w:rPr>
    </w:lvl>
    <w:lvl w:ilvl="7" w:tplc="04090003" w:tentative="1">
      <w:start w:val="1"/>
      <w:numFmt w:val="bullet"/>
      <w:lvlText w:val="o"/>
      <w:lvlJc w:val="left"/>
      <w:pPr>
        <w:tabs>
          <w:tab w:val="num" w:pos="6480"/>
        </w:tabs>
        <w:ind w:left="6480" w:right="6480" w:hanging="360"/>
      </w:pPr>
      <w:rPr>
        <w:rFonts w:ascii="Courier New" w:hAnsi="Courier New" w:cs="Courier New" w:hint="default"/>
      </w:rPr>
    </w:lvl>
    <w:lvl w:ilvl="8" w:tplc="04090005" w:tentative="1">
      <w:start w:val="1"/>
      <w:numFmt w:val="bullet"/>
      <w:lvlText w:val=""/>
      <w:lvlJc w:val="left"/>
      <w:pPr>
        <w:tabs>
          <w:tab w:val="num" w:pos="7200"/>
        </w:tabs>
        <w:ind w:left="7200" w:right="7200" w:hanging="360"/>
      </w:pPr>
      <w:rPr>
        <w:rFonts w:ascii="Wingdings" w:hAnsi="Wingdings" w:hint="default"/>
      </w:rPr>
    </w:lvl>
  </w:abstractNum>
  <w:abstractNum w:abstractNumId="5">
    <w:nsid w:val="0500732A"/>
    <w:multiLevelType w:val="multilevel"/>
    <w:tmpl w:val="0409001F"/>
    <w:numStyleLink w:val="111111"/>
  </w:abstractNum>
  <w:abstractNum w:abstractNumId="6">
    <w:nsid w:val="05484478"/>
    <w:multiLevelType w:val="hybridMultilevel"/>
    <w:tmpl w:val="945E7B5C"/>
    <w:lvl w:ilvl="0" w:tplc="CB1ECA1E">
      <w:start w:val="1"/>
      <w:numFmt w:val="decimal"/>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7">
    <w:nsid w:val="06161ED6"/>
    <w:multiLevelType w:val="hybridMultilevel"/>
    <w:tmpl w:val="4D7AB280"/>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07516E13"/>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nsid w:val="08C23844"/>
    <w:multiLevelType w:val="hybridMultilevel"/>
    <w:tmpl w:val="9A901046"/>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D1366F"/>
    <w:multiLevelType w:val="hybridMultilevel"/>
    <w:tmpl w:val="DABAD31E"/>
    <w:lvl w:ilvl="0" w:tplc="2F1CC1D8">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0C9E46CC"/>
    <w:multiLevelType w:val="hybridMultilevel"/>
    <w:tmpl w:val="2DE62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D9959C3"/>
    <w:multiLevelType w:val="hybridMultilevel"/>
    <w:tmpl w:val="B97687DA"/>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D9B27A6"/>
    <w:multiLevelType w:val="multilevel"/>
    <w:tmpl w:val="758632EA"/>
    <w:lvl w:ilvl="0">
      <w:start w:val="1"/>
      <w:numFmt w:val="decimal"/>
      <w:lvlText w:val="%1."/>
      <w:lvlJc w:val="left"/>
      <w:pPr>
        <w:tabs>
          <w:tab w:val="num" w:pos="360"/>
        </w:tabs>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nsid w:val="10B76631"/>
    <w:multiLevelType w:val="hybridMultilevel"/>
    <w:tmpl w:val="70BC653A"/>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1">
      <w:start w:val="1"/>
      <w:numFmt w:val="bullet"/>
      <w:lvlText w:val=""/>
      <w:lvlJc w:val="left"/>
      <w:pPr>
        <w:tabs>
          <w:tab w:val="num" w:pos="2160"/>
        </w:tabs>
        <w:ind w:left="2160" w:right="2160" w:hanging="360"/>
      </w:pPr>
      <w:rPr>
        <w:rFonts w:ascii="Symbol" w:hAnsi="Symbol"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17595CDE"/>
    <w:multiLevelType w:val="hybridMultilevel"/>
    <w:tmpl w:val="D77C4D66"/>
    <w:lvl w:ilvl="0" w:tplc="418ACA02">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18E82745"/>
    <w:multiLevelType w:val="hybridMultilevel"/>
    <w:tmpl w:val="805E03D0"/>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1BA7136D"/>
    <w:multiLevelType w:val="hybridMultilevel"/>
    <w:tmpl w:val="C6BE192C"/>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1BDC0F33"/>
    <w:multiLevelType w:val="multilevel"/>
    <w:tmpl w:val="8C16A428"/>
    <w:lvl w:ilvl="0">
      <w:start w:val="2"/>
      <w:numFmt w:val="decimal"/>
      <w:lvlText w:val="%1"/>
      <w:lvlJc w:val="left"/>
      <w:pPr>
        <w:tabs>
          <w:tab w:val="num" w:pos="360"/>
        </w:tabs>
        <w:ind w:left="360" w:right="360" w:hanging="360"/>
      </w:pPr>
      <w:rPr>
        <w:rFonts w:hint="cs"/>
      </w:rPr>
    </w:lvl>
    <w:lvl w:ilvl="1">
      <w:start w:val="1"/>
      <w:numFmt w:val="decimal"/>
      <w:lvlText w:val="%1.%2"/>
      <w:lvlJc w:val="left"/>
      <w:pPr>
        <w:tabs>
          <w:tab w:val="num" w:pos="360"/>
        </w:tabs>
        <w:ind w:left="360" w:right="360" w:hanging="36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1080"/>
        </w:tabs>
        <w:ind w:left="1080" w:right="1080" w:hanging="108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440"/>
        </w:tabs>
        <w:ind w:left="1440" w:right="1440" w:hanging="144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800"/>
        </w:tabs>
        <w:ind w:left="1800" w:right="1800" w:hanging="1800"/>
      </w:pPr>
      <w:rPr>
        <w:rFonts w:hint="cs"/>
      </w:rPr>
    </w:lvl>
    <w:lvl w:ilvl="8">
      <w:start w:val="1"/>
      <w:numFmt w:val="decimal"/>
      <w:lvlText w:val="%1.%2.%3.%4.%5.%6.%7.%8.%9"/>
      <w:lvlJc w:val="left"/>
      <w:pPr>
        <w:tabs>
          <w:tab w:val="num" w:pos="1800"/>
        </w:tabs>
        <w:ind w:left="1800" w:right="1800" w:hanging="1800"/>
      </w:pPr>
      <w:rPr>
        <w:rFonts w:hint="cs"/>
      </w:rPr>
    </w:lvl>
  </w:abstractNum>
  <w:abstractNum w:abstractNumId="19">
    <w:nsid w:val="22D868C2"/>
    <w:multiLevelType w:val="hybridMultilevel"/>
    <w:tmpl w:val="30243B62"/>
    <w:lvl w:ilvl="0" w:tplc="5660363A">
      <w:start w:val="1"/>
      <w:numFmt w:val="bullet"/>
      <w:lvlText w:val=""/>
      <w:lvlJc w:val="left"/>
      <w:pPr>
        <w:tabs>
          <w:tab w:val="num" w:pos="184"/>
        </w:tabs>
        <w:ind w:left="-63" w:right="113" w:hanging="113"/>
      </w:pPr>
      <w:rPr>
        <w:rFonts w:ascii="Symbol" w:hAnsi="Symbol" w:hint="default"/>
      </w:rPr>
    </w:lvl>
    <w:lvl w:ilvl="1" w:tplc="040D0003" w:tentative="1">
      <w:start w:val="1"/>
      <w:numFmt w:val="bullet"/>
      <w:lvlText w:val="o"/>
      <w:lvlJc w:val="left"/>
      <w:pPr>
        <w:tabs>
          <w:tab w:val="num" w:pos="1264"/>
        </w:tabs>
        <w:ind w:left="1264" w:right="1264" w:hanging="360"/>
      </w:pPr>
      <w:rPr>
        <w:rFonts w:ascii="Courier New" w:hAnsi="Courier New" w:hint="default"/>
      </w:rPr>
    </w:lvl>
    <w:lvl w:ilvl="2" w:tplc="040D0005" w:tentative="1">
      <w:start w:val="1"/>
      <w:numFmt w:val="bullet"/>
      <w:lvlText w:val=""/>
      <w:lvlJc w:val="left"/>
      <w:pPr>
        <w:tabs>
          <w:tab w:val="num" w:pos="1984"/>
        </w:tabs>
        <w:ind w:left="1984" w:right="1984" w:hanging="360"/>
      </w:pPr>
      <w:rPr>
        <w:rFonts w:ascii="Wingdings" w:hAnsi="Wingdings" w:hint="default"/>
      </w:rPr>
    </w:lvl>
    <w:lvl w:ilvl="3" w:tplc="040D0001" w:tentative="1">
      <w:start w:val="1"/>
      <w:numFmt w:val="bullet"/>
      <w:lvlText w:val=""/>
      <w:lvlJc w:val="left"/>
      <w:pPr>
        <w:tabs>
          <w:tab w:val="num" w:pos="2704"/>
        </w:tabs>
        <w:ind w:left="2704" w:right="2704" w:hanging="360"/>
      </w:pPr>
      <w:rPr>
        <w:rFonts w:ascii="Symbol" w:hAnsi="Symbol" w:hint="default"/>
      </w:rPr>
    </w:lvl>
    <w:lvl w:ilvl="4" w:tplc="040D0003" w:tentative="1">
      <w:start w:val="1"/>
      <w:numFmt w:val="bullet"/>
      <w:lvlText w:val="o"/>
      <w:lvlJc w:val="left"/>
      <w:pPr>
        <w:tabs>
          <w:tab w:val="num" w:pos="3424"/>
        </w:tabs>
        <w:ind w:left="3424" w:right="3424" w:hanging="360"/>
      </w:pPr>
      <w:rPr>
        <w:rFonts w:ascii="Courier New" w:hAnsi="Courier New" w:hint="default"/>
      </w:rPr>
    </w:lvl>
    <w:lvl w:ilvl="5" w:tplc="040D0005" w:tentative="1">
      <w:start w:val="1"/>
      <w:numFmt w:val="bullet"/>
      <w:lvlText w:val=""/>
      <w:lvlJc w:val="left"/>
      <w:pPr>
        <w:tabs>
          <w:tab w:val="num" w:pos="4144"/>
        </w:tabs>
        <w:ind w:left="4144" w:right="4144" w:hanging="360"/>
      </w:pPr>
      <w:rPr>
        <w:rFonts w:ascii="Wingdings" w:hAnsi="Wingdings" w:hint="default"/>
      </w:rPr>
    </w:lvl>
    <w:lvl w:ilvl="6" w:tplc="040D0001" w:tentative="1">
      <w:start w:val="1"/>
      <w:numFmt w:val="bullet"/>
      <w:lvlText w:val=""/>
      <w:lvlJc w:val="left"/>
      <w:pPr>
        <w:tabs>
          <w:tab w:val="num" w:pos="4864"/>
        </w:tabs>
        <w:ind w:left="4864" w:right="4864" w:hanging="360"/>
      </w:pPr>
      <w:rPr>
        <w:rFonts w:ascii="Symbol" w:hAnsi="Symbol" w:hint="default"/>
      </w:rPr>
    </w:lvl>
    <w:lvl w:ilvl="7" w:tplc="040D0003" w:tentative="1">
      <w:start w:val="1"/>
      <w:numFmt w:val="bullet"/>
      <w:lvlText w:val="o"/>
      <w:lvlJc w:val="left"/>
      <w:pPr>
        <w:tabs>
          <w:tab w:val="num" w:pos="5584"/>
        </w:tabs>
        <w:ind w:left="5584" w:right="5584" w:hanging="360"/>
      </w:pPr>
      <w:rPr>
        <w:rFonts w:ascii="Courier New" w:hAnsi="Courier New" w:hint="default"/>
      </w:rPr>
    </w:lvl>
    <w:lvl w:ilvl="8" w:tplc="040D0005" w:tentative="1">
      <w:start w:val="1"/>
      <w:numFmt w:val="bullet"/>
      <w:lvlText w:val=""/>
      <w:lvlJc w:val="left"/>
      <w:pPr>
        <w:tabs>
          <w:tab w:val="num" w:pos="6304"/>
        </w:tabs>
        <w:ind w:left="6304" w:right="6304" w:hanging="360"/>
      </w:pPr>
      <w:rPr>
        <w:rFonts w:ascii="Wingdings" w:hAnsi="Wingdings" w:hint="default"/>
      </w:rPr>
    </w:lvl>
  </w:abstractNum>
  <w:abstractNum w:abstractNumId="20">
    <w:nsid w:val="24267834"/>
    <w:multiLevelType w:val="multilevel"/>
    <w:tmpl w:val="0409001F"/>
    <w:numStyleLink w:val="111111"/>
  </w:abstractNum>
  <w:abstractNum w:abstractNumId="21">
    <w:nsid w:val="26C46CBC"/>
    <w:multiLevelType w:val="hybridMultilevel"/>
    <w:tmpl w:val="2602A0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B3A0131"/>
    <w:multiLevelType w:val="hybridMultilevel"/>
    <w:tmpl w:val="D3EC9618"/>
    <w:lvl w:ilvl="0" w:tplc="86E811D6">
      <w:start w:val="1"/>
      <w:numFmt w:val="decimal"/>
      <w:lvlText w:val="%1."/>
      <w:lvlJc w:val="left"/>
      <w:pPr>
        <w:tabs>
          <w:tab w:val="num" w:pos="1206"/>
        </w:tabs>
        <w:ind w:left="1206" w:hanging="360"/>
      </w:pPr>
    </w:lvl>
    <w:lvl w:ilvl="1" w:tplc="B5504E84">
      <w:start w:val="1"/>
      <w:numFmt w:val="decimal"/>
      <w:lvlText w:val="%2."/>
      <w:lvlJc w:val="left"/>
      <w:pPr>
        <w:tabs>
          <w:tab w:val="num" w:pos="1926"/>
        </w:tabs>
        <w:ind w:left="1926" w:hanging="360"/>
      </w:pPr>
    </w:lvl>
    <w:lvl w:ilvl="2" w:tplc="90CECD4A" w:tentative="1">
      <w:start w:val="1"/>
      <w:numFmt w:val="decimal"/>
      <w:lvlText w:val="%3."/>
      <w:lvlJc w:val="left"/>
      <w:pPr>
        <w:tabs>
          <w:tab w:val="num" w:pos="2646"/>
        </w:tabs>
        <w:ind w:left="2646" w:hanging="360"/>
      </w:pPr>
    </w:lvl>
    <w:lvl w:ilvl="3" w:tplc="50227C0A" w:tentative="1">
      <w:start w:val="1"/>
      <w:numFmt w:val="decimal"/>
      <w:lvlText w:val="%4."/>
      <w:lvlJc w:val="left"/>
      <w:pPr>
        <w:tabs>
          <w:tab w:val="num" w:pos="3366"/>
        </w:tabs>
        <w:ind w:left="3366" w:hanging="360"/>
      </w:pPr>
    </w:lvl>
    <w:lvl w:ilvl="4" w:tplc="FEE08B86" w:tentative="1">
      <w:start w:val="1"/>
      <w:numFmt w:val="decimal"/>
      <w:lvlText w:val="%5."/>
      <w:lvlJc w:val="left"/>
      <w:pPr>
        <w:tabs>
          <w:tab w:val="num" w:pos="4086"/>
        </w:tabs>
        <w:ind w:left="4086" w:hanging="360"/>
      </w:pPr>
    </w:lvl>
    <w:lvl w:ilvl="5" w:tplc="3DDA20D2" w:tentative="1">
      <w:start w:val="1"/>
      <w:numFmt w:val="decimal"/>
      <w:lvlText w:val="%6."/>
      <w:lvlJc w:val="left"/>
      <w:pPr>
        <w:tabs>
          <w:tab w:val="num" w:pos="4806"/>
        </w:tabs>
        <w:ind w:left="4806" w:hanging="360"/>
      </w:pPr>
    </w:lvl>
    <w:lvl w:ilvl="6" w:tplc="9A9E46EC" w:tentative="1">
      <w:start w:val="1"/>
      <w:numFmt w:val="decimal"/>
      <w:lvlText w:val="%7."/>
      <w:lvlJc w:val="left"/>
      <w:pPr>
        <w:tabs>
          <w:tab w:val="num" w:pos="5526"/>
        </w:tabs>
        <w:ind w:left="5526" w:hanging="360"/>
      </w:pPr>
    </w:lvl>
    <w:lvl w:ilvl="7" w:tplc="63A649D2" w:tentative="1">
      <w:start w:val="1"/>
      <w:numFmt w:val="decimal"/>
      <w:lvlText w:val="%8."/>
      <w:lvlJc w:val="left"/>
      <w:pPr>
        <w:tabs>
          <w:tab w:val="num" w:pos="6246"/>
        </w:tabs>
        <w:ind w:left="6246" w:hanging="360"/>
      </w:pPr>
    </w:lvl>
    <w:lvl w:ilvl="8" w:tplc="49D288A8" w:tentative="1">
      <w:start w:val="1"/>
      <w:numFmt w:val="decimal"/>
      <w:lvlText w:val="%9."/>
      <w:lvlJc w:val="left"/>
      <w:pPr>
        <w:tabs>
          <w:tab w:val="num" w:pos="6966"/>
        </w:tabs>
        <w:ind w:left="6966" w:hanging="360"/>
      </w:pPr>
    </w:lvl>
  </w:abstractNum>
  <w:abstractNum w:abstractNumId="23">
    <w:nsid w:val="2C1D108D"/>
    <w:multiLevelType w:val="multilevel"/>
    <w:tmpl w:val="5D8EA76C"/>
    <w:lvl w:ilvl="0">
      <w:start w:val="2"/>
      <w:numFmt w:val="decimal"/>
      <w:lvlText w:val="%1"/>
      <w:lvlJc w:val="left"/>
      <w:pPr>
        <w:tabs>
          <w:tab w:val="num" w:pos="720"/>
        </w:tabs>
        <w:ind w:left="720" w:right="720" w:hanging="720"/>
      </w:pPr>
      <w:rPr>
        <w:rFonts w:hint="cs"/>
      </w:rPr>
    </w:lvl>
    <w:lvl w:ilvl="1">
      <w:start w:val="1"/>
      <w:numFmt w:val="decimal"/>
      <w:lvlText w:val="%1.%2"/>
      <w:lvlJc w:val="left"/>
      <w:pPr>
        <w:tabs>
          <w:tab w:val="num" w:pos="720"/>
        </w:tabs>
        <w:ind w:left="720" w:right="720" w:hanging="72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1080"/>
        </w:tabs>
        <w:ind w:left="1080" w:right="1080" w:hanging="1080"/>
      </w:pPr>
      <w:rPr>
        <w:rFonts w:hint="cs"/>
      </w:rPr>
    </w:lvl>
    <w:lvl w:ilvl="4">
      <w:start w:val="1"/>
      <w:numFmt w:val="decimal"/>
      <w:lvlText w:val="%1.%2.%3.%4.%5"/>
      <w:lvlJc w:val="left"/>
      <w:pPr>
        <w:tabs>
          <w:tab w:val="num" w:pos="1440"/>
        </w:tabs>
        <w:ind w:left="1440" w:right="1440" w:hanging="1440"/>
      </w:pPr>
      <w:rPr>
        <w:rFonts w:hint="cs"/>
      </w:rPr>
    </w:lvl>
    <w:lvl w:ilvl="5">
      <w:start w:val="1"/>
      <w:numFmt w:val="decimal"/>
      <w:lvlText w:val="%1.%2.%3.%4.%5.%6"/>
      <w:lvlJc w:val="left"/>
      <w:pPr>
        <w:tabs>
          <w:tab w:val="num" w:pos="1440"/>
        </w:tabs>
        <w:ind w:left="1440" w:right="1440" w:hanging="1440"/>
      </w:pPr>
      <w:rPr>
        <w:rFonts w:hint="cs"/>
      </w:rPr>
    </w:lvl>
    <w:lvl w:ilvl="6">
      <w:start w:val="1"/>
      <w:numFmt w:val="decimal"/>
      <w:lvlText w:val="%1.%2.%3.%4.%5.%6.%7"/>
      <w:lvlJc w:val="left"/>
      <w:pPr>
        <w:tabs>
          <w:tab w:val="num" w:pos="1800"/>
        </w:tabs>
        <w:ind w:left="1800" w:right="1800" w:hanging="1800"/>
      </w:pPr>
      <w:rPr>
        <w:rFonts w:hint="cs"/>
      </w:rPr>
    </w:lvl>
    <w:lvl w:ilvl="7">
      <w:start w:val="1"/>
      <w:numFmt w:val="decimal"/>
      <w:lvlText w:val="%1.%2.%3.%4.%5.%6.%7.%8"/>
      <w:lvlJc w:val="left"/>
      <w:pPr>
        <w:tabs>
          <w:tab w:val="num" w:pos="1800"/>
        </w:tabs>
        <w:ind w:left="1800" w:right="1800" w:hanging="1800"/>
      </w:pPr>
      <w:rPr>
        <w:rFonts w:hint="cs"/>
      </w:rPr>
    </w:lvl>
    <w:lvl w:ilvl="8">
      <w:start w:val="1"/>
      <w:numFmt w:val="decimal"/>
      <w:lvlText w:val="%1.%2.%3.%4.%5.%6.%7.%8.%9"/>
      <w:lvlJc w:val="left"/>
      <w:pPr>
        <w:tabs>
          <w:tab w:val="num" w:pos="2160"/>
        </w:tabs>
        <w:ind w:left="2160" w:right="2160" w:hanging="2160"/>
      </w:pPr>
      <w:rPr>
        <w:rFonts w:hint="cs"/>
      </w:rPr>
    </w:lvl>
  </w:abstractNum>
  <w:abstractNum w:abstractNumId="24">
    <w:nsid w:val="2FE77C16"/>
    <w:multiLevelType w:val="hybridMultilevel"/>
    <w:tmpl w:val="5B5C7170"/>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5">
    <w:nsid w:val="308764DB"/>
    <w:multiLevelType w:val="hybridMultilevel"/>
    <w:tmpl w:val="1382B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0A84E53"/>
    <w:multiLevelType w:val="hybridMultilevel"/>
    <w:tmpl w:val="0DE8F45C"/>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7">
    <w:nsid w:val="316829BD"/>
    <w:multiLevelType w:val="hybridMultilevel"/>
    <w:tmpl w:val="03EA6B84"/>
    <w:lvl w:ilvl="0" w:tplc="8B4E9A62">
      <w:start w:val="1"/>
      <w:numFmt w:val="bullet"/>
      <w:lvlText w:val=""/>
      <w:lvlJc w:val="left"/>
      <w:pPr>
        <w:tabs>
          <w:tab w:val="num" w:pos="1440"/>
        </w:tabs>
        <w:ind w:left="1440" w:right="1440" w:hanging="720"/>
      </w:pPr>
      <w:rPr>
        <w:rFonts w:ascii="Symbol" w:hAnsi="Symbol" w:hint="default"/>
      </w:rPr>
    </w:lvl>
    <w:lvl w:ilvl="1" w:tplc="04090003" w:tentative="1">
      <w:start w:val="1"/>
      <w:numFmt w:val="bullet"/>
      <w:lvlText w:val="o"/>
      <w:lvlJc w:val="left"/>
      <w:pPr>
        <w:tabs>
          <w:tab w:val="num" w:pos="2160"/>
        </w:tabs>
        <w:ind w:left="2160" w:right="2160" w:hanging="360"/>
      </w:pPr>
      <w:rPr>
        <w:rFonts w:ascii="Courier New" w:hAnsi="Courier New" w:cs="Courier New" w:hint="default"/>
      </w:rPr>
    </w:lvl>
    <w:lvl w:ilvl="2" w:tplc="04090005" w:tentative="1">
      <w:start w:val="1"/>
      <w:numFmt w:val="bullet"/>
      <w:lvlText w:val=""/>
      <w:lvlJc w:val="left"/>
      <w:pPr>
        <w:tabs>
          <w:tab w:val="num" w:pos="2880"/>
        </w:tabs>
        <w:ind w:left="2880" w:right="2880" w:hanging="360"/>
      </w:pPr>
      <w:rPr>
        <w:rFonts w:ascii="Wingdings" w:hAnsi="Wingdings" w:hint="default"/>
      </w:rPr>
    </w:lvl>
    <w:lvl w:ilvl="3" w:tplc="04090001" w:tentative="1">
      <w:start w:val="1"/>
      <w:numFmt w:val="bullet"/>
      <w:lvlText w:val=""/>
      <w:lvlJc w:val="left"/>
      <w:pPr>
        <w:tabs>
          <w:tab w:val="num" w:pos="3600"/>
        </w:tabs>
        <w:ind w:left="3600" w:right="3600" w:hanging="360"/>
      </w:pPr>
      <w:rPr>
        <w:rFonts w:ascii="Symbol" w:hAnsi="Symbol" w:hint="default"/>
      </w:rPr>
    </w:lvl>
    <w:lvl w:ilvl="4" w:tplc="04090003" w:tentative="1">
      <w:start w:val="1"/>
      <w:numFmt w:val="bullet"/>
      <w:lvlText w:val="o"/>
      <w:lvlJc w:val="left"/>
      <w:pPr>
        <w:tabs>
          <w:tab w:val="num" w:pos="4320"/>
        </w:tabs>
        <w:ind w:left="4320" w:right="4320" w:hanging="360"/>
      </w:pPr>
      <w:rPr>
        <w:rFonts w:ascii="Courier New" w:hAnsi="Courier New" w:cs="Courier New" w:hint="default"/>
      </w:rPr>
    </w:lvl>
    <w:lvl w:ilvl="5" w:tplc="04090005" w:tentative="1">
      <w:start w:val="1"/>
      <w:numFmt w:val="bullet"/>
      <w:lvlText w:val=""/>
      <w:lvlJc w:val="left"/>
      <w:pPr>
        <w:tabs>
          <w:tab w:val="num" w:pos="5040"/>
        </w:tabs>
        <w:ind w:left="5040" w:right="5040" w:hanging="360"/>
      </w:pPr>
      <w:rPr>
        <w:rFonts w:ascii="Wingdings" w:hAnsi="Wingdings" w:hint="default"/>
      </w:rPr>
    </w:lvl>
    <w:lvl w:ilvl="6" w:tplc="04090001" w:tentative="1">
      <w:start w:val="1"/>
      <w:numFmt w:val="bullet"/>
      <w:lvlText w:val=""/>
      <w:lvlJc w:val="left"/>
      <w:pPr>
        <w:tabs>
          <w:tab w:val="num" w:pos="5760"/>
        </w:tabs>
        <w:ind w:left="5760" w:right="5760" w:hanging="360"/>
      </w:pPr>
      <w:rPr>
        <w:rFonts w:ascii="Symbol" w:hAnsi="Symbol" w:hint="default"/>
      </w:rPr>
    </w:lvl>
    <w:lvl w:ilvl="7" w:tplc="04090003" w:tentative="1">
      <w:start w:val="1"/>
      <w:numFmt w:val="bullet"/>
      <w:lvlText w:val="o"/>
      <w:lvlJc w:val="left"/>
      <w:pPr>
        <w:tabs>
          <w:tab w:val="num" w:pos="6480"/>
        </w:tabs>
        <w:ind w:left="6480" w:right="6480" w:hanging="360"/>
      </w:pPr>
      <w:rPr>
        <w:rFonts w:ascii="Courier New" w:hAnsi="Courier New" w:cs="Courier New" w:hint="default"/>
      </w:rPr>
    </w:lvl>
    <w:lvl w:ilvl="8" w:tplc="04090005" w:tentative="1">
      <w:start w:val="1"/>
      <w:numFmt w:val="bullet"/>
      <w:lvlText w:val=""/>
      <w:lvlJc w:val="left"/>
      <w:pPr>
        <w:tabs>
          <w:tab w:val="num" w:pos="7200"/>
        </w:tabs>
        <w:ind w:left="7200" w:right="7200" w:hanging="360"/>
      </w:pPr>
      <w:rPr>
        <w:rFonts w:ascii="Wingdings" w:hAnsi="Wingdings" w:hint="default"/>
      </w:rPr>
    </w:lvl>
  </w:abstractNum>
  <w:abstractNum w:abstractNumId="28">
    <w:nsid w:val="31C5071C"/>
    <w:multiLevelType w:val="multilevel"/>
    <w:tmpl w:val="7CD222DA"/>
    <w:lvl w:ilvl="0">
      <w:start w:val="1"/>
      <w:numFmt w:val="decimal"/>
      <w:lvlText w:val="%1."/>
      <w:lvlJc w:val="left"/>
      <w:pPr>
        <w:tabs>
          <w:tab w:val="num" w:pos="1080"/>
        </w:tabs>
        <w:ind w:left="1080" w:right="1080" w:hanging="720"/>
      </w:pPr>
      <w:rPr>
        <w:rFonts w:hint="cs"/>
      </w:rPr>
    </w:lvl>
    <w:lvl w:ilvl="1">
      <w:start w:val="1"/>
      <w:numFmt w:val="hebrew1"/>
      <w:lvlText w:val="%2."/>
      <w:lvlJc w:val="left"/>
      <w:pPr>
        <w:tabs>
          <w:tab w:val="num" w:pos="1440"/>
        </w:tabs>
        <w:ind w:left="1440" w:right="1440" w:hanging="360"/>
      </w:pPr>
      <w:rPr>
        <w:rFonts w:hint="cs"/>
      </w:rPr>
    </w:lvl>
    <w:lvl w:ilvl="2">
      <w:start w:val="1"/>
      <w:numFmt w:val="decimal"/>
      <w:lvlText w:val="%3"/>
      <w:lvlJc w:val="left"/>
      <w:pPr>
        <w:tabs>
          <w:tab w:val="num" w:pos="2700"/>
        </w:tabs>
        <w:ind w:left="2700" w:right="2700" w:hanging="720"/>
      </w:pPr>
      <w:rPr>
        <w:rFonts w:hint="cs"/>
      </w:rPr>
    </w:lvl>
    <w:lvl w:ilvl="3" w:tentative="1">
      <w:start w:val="1"/>
      <w:numFmt w:val="decimal"/>
      <w:lvlText w:val="%4."/>
      <w:lvlJc w:val="left"/>
      <w:pPr>
        <w:tabs>
          <w:tab w:val="num" w:pos="2880"/>
        </w:tabs>
        <w:ind w:left="2880" w:right="2880" w:hanging="360"/>
      </w:pPr>
    </w:lvl>
    <w:lvl w:ilvl="4" w:tentative="1">
      <w:start w:val="1"/>
      <w:numFmt w:val="lowerLetter"/>
      <w:lvlText w:val="%5."/>
      <w:lvlJc w:val="left"/>
      <w:pPr>
        <w:tabs>
          <w:tab w:val="num" w:pos="3600"/>
        </w:tabs>
        <w:ind w:left="3600" w:right="3600" w:hanging="360"/>
      </w:p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29">
    <w:nsid w:val="33450FA7"/>
    <w:multiLevelType w:val="hybridMultilevel"/>
    <w:tmpl w:val="2602A0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46E20B1"/>
    <w:multiLevelType w:val="hybridMultilevel"/>
    <w:tmpl w:val="A4DE6678"/>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1">
    <w:nsid w:val="3A355195"/>
    <w:multiLevelType w:val="multilevel"/>
    <w:tmpl w:val="0409001F"/>
    <w:numStyleLink w:val="111111"/>
  </w:abstractNum>
  <w:abstractNum w:abstractNumId="32">
    <w:nsid w:val="3C1E0726"/>
    <w:multiLevelType w:val="hybridMultilevel"/>
    <w:tmpl w:val="E6A29C2E"/>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3">
    <w:nsid w:val="435B4117"/>
    <w:multiLevelType w:val="multilevel"/>
    <w:tmpl w:val="716216B0"/>
    <w:lvl w:ilvl="0">
      <w:start w:val="1"/>
      <w:numFmt w:val="decimal"/>
      <w:lvlText w:val="%1."/>
      <w:lvlJc w:val="left"/>
      <w:pPr>
        <w:tabs>
          <w:tab w:val="num" w:pos="360"/>
        </w:tabs>
        <w:ind w:left="0" w:firstLine="0"/>
      </w:pPr>
      <w:rPr>
        <w:rFonts w:hint="default"/>
      </w:rPr>
    </w:lvl>
    <w:lvl w:ilvl="1">
      <w:start w:val="1"/>
      <w:numFmt w:val="decimal"/>
      <w:isLgl/>
      <w:lvlText w:val="%1.%2"/>
      <w:lvlJc w:val="left"/>
      <w:pPr>
        <w:tabs>
          <w:tab w:val="num" w:pos="1080"/>
        </w:tabs>
        <w:ind w:left="1080" w:right="1080" w:hanging="720"/>
      </w:pPr>
      <w:rPr>
        <w:rFonts w:hint="cs"/>
      </w:rPr>
    </w:lvl>
    <w:lvl w:ilvl="2">
      <w:start w:val="3"/>
      <w:numFmt w:val="decimal"/>
      <w:isLgl/>
      <w:lvlText w:val="%1.%2.%3"/>
      <w:lvlJc w:val="left"/>
      <w:pPr>
        <w:tabs>
          <w:tab w:val="num" w:pos="1440"/>
        </w:tabs>
        <w:ind w:left="1440" w:right="1440" w:hanging="720"/>
      </w:pPr>
      <w:rPr>
        <w:rFonts w:hint="cs"/>
      </w:rPr>
    </w:lvl>
    <w:lvl w:ilvl="3">
      <w:start w:val="1"/>
      <w:numFmt w:val="decimal"/>
      <w:isLgl/>
      <w:lvlText w:val="%1.%2.%3.%4"/>
      <w:lvlJc w:val="left"/>
      <w:pPr>
        <w:tabs>
          <w:tab w:val="num" w:pos="1800"/>
        </w:tabs>
        <w:ind w:left="1800" w:right="1800" w:hanging="720"/>
      </w:pPr>
      <w:rPr>
        <w:rFonts w:hint="cs"/>
      </w:rPr>
    </w:lvl>
    <w:lvl w:ilvl="4">
      <w:start w:val="1"/>
      <w:numFmt w:val="decimal"/>
      <w:isLgl/>
      <w:lvlText w:val="%1.%2.%3.%4.%5"/>
      <w:lvlJc w:val="left"/>
      <w:pPr>
        <w:tabs>
          <w:tab w:val="num" w:pos="2520"/>
        </w:tabs>
        <w:ind w:left="2520" w:right="2520" w:hanging="1080"/>
      </w:pPr>
      <w:rPr>
        <w:rFonts w:hint="cs"/>
      </w:rPr>
    </w:lvl>
    <w:lvl w:ilvl="5">
      <w:start w:val="1"/>
      <w:numFmt w:val="decimal"/>
      <w:isLgl/>
      <w:lvlText w:val="%1.%2.%3.%4.%5.%6"/>
      <w:lvlJc w:val="left"/>
      <w:pPr>
        <w:tabs>
          <w:tab w:val="num" w:pos="2880"/>
        </w:tabs>
        <w:ind w:left="2880" w:right="2880" w:hanging="1080"/>
      </w:pPr>
      <w:rPr>
        <w:rFonts w:hint="cs"/>
      </w:rPr>
    </w:lvl>
    <w:lvl w:ilvl="6">
      <w:start w:val="1"/>
      <w:numFmt w:val="decimal"/>
      <w:isLgl/>
      <w:lvlText w:val="%1.%2.%3.%4.%5.%6.%7"/>
      <w:lvlJc w:val="left"/>
      <w:pPr>
        <w:tabs>
          <w:tab w:val="num" w:pos="3240"/>
        </w:tabs>
        <w:ind w:left="3240" w:right="3240" w:hanging="1080"/>
      </w:pPr>
      <w:rPr>
        <w:rFonts w:hint="cs"/>
      </w:rPr>
    </w:lvl>
    <w:lvl w:ilvl="7">
      <w:start w:val="1"/>
      <w:numFmt w:val="decimal"/>
      <w:isLgl/>
      <w:lvlText w:val="%1.%2.%3.%4.%5.%6.%7.%8"/>
      <w:lvlJc w:val="left"/>
      <w:pPr>
        <w:tabs>
          <w:tab w:val="num" w:pos="3960"/>
        </w:tabs>
        <w:ind w:left="3960" w:right="3960" w:hanging="1440"/>
      </w:pPr>
      <w:rPr>
        <w:rFonts w:hint="cs"/>
      </w:rPr>
    </w:lvl>
    <w:lvl w:ilvl="8">
      <w:start w:val="1"/>
      <w:numFmt w:val="decimal"/>
      <w:isLgl/>
      <w:lvlText w:val="%1.%2.%3.%4.%5.%6.%7.%8.%9"/>
      <w:lvlJc w:val="left"/>
      <w:pPr>
        <w:tabs>
          <w:tab w:val="num" w:pos="4320"/>
        </w:tabs>
        <w:ind w:left="4320" w:right="4320" w:hanging="1440"/>
      </w:pPr>
      <w:rPr>
        <w:rFonts w:hint="cs"/>
      </w:rPr>
    </w:lvl>
  </w:abstractNum>
  <w:abstractNum w:abstractNumId="34">
    <w:nsid w:val="44077F1D"/>
    <w:multiLevelType w:val="hybridMultilevel"/>
    <w:tmpl w:val="10340B1C"/>
    <w:lvl w:ilvl="0" w:tplc="AC3AD394">
      <w:start w:val="1"/>
      <w:numFmt w:val="decimal"/>
      <w:lvlText w:val="%1."/>
      <w:lvlJc w:val="left"/>
      <w:pPr>
        <w:tabs>
          <w:tab w:val="num" w:pos="360"/>
        </w:tabs>
        <w:ind w:left="0" w:firstLine="0"/>
      </w:pPr>
      <w:rPr>
        <w:rFonts w:hint="default"/>
      </w:rPr>
    </w:lvl>
    <w:lvl w:ilvl="1" w:tplc="B66AB570">
      <w:start w:val="12"/>
      <w:numFmt w:val="bullet"/>
      <w:lvlText w:val=""/>
      <w:lvlJc w:val="left"/>
      <w:pPr>
        <w:tabs>
          <w:tab w:val="num" w:pos="1440"/>
        </w:tabs>
        <w:ind w:left="1440" w:right="1440" w:hanging="360"/>
      </w:pPr>
      <w:rPr>
        <w:rFonts w:ascii="Symbol" w:eastAsia="Times New Roman" w:hAnsi="Symbol" w:cs="David"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nsid w:val="44BD3E5E"/>
    <w:multiLevelType w:val="hybridMultilevel"/>
    <w:tmpl w:val="B114C282"/>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6">
    <w:nsid w:val="45660FE1"/>
    <w:multiLevelType w:val="multilevel"/>
    <w:tmpl w:val="A68CC302"/>
    <w:lvl w:ilvl="0">
      <w:start w:val="1"/>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7">
    <w:nsid w:val="47804CA1"/>
    <w:multiLevelType w:val="hybridMultilevel"/>
    <w:tmpl w:val="120C95E0"/>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8">
    <w:nsid w:val="4B4A0DB8"/>
    <w:multiLevelType w:val="hybridMultilevel"/>
    <w:tmpl w:val="17EE7210"/>
    <w:lvl w:ilvl="0" w:tplc="F698BAC4">
      <w:start w:val="1"/>
      <w:numFmt w:val="decimal"/>
      <w:lvlText w:val="%1."/>
      <w:lvlJc w:val="left"/>
      <w:pPr>
        <w:tabs>
          <w:tab w:val="num" w:pos="360"/>
        </w:tabs>
        <w:ind w:left="0" w:firstLine="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4DE75D03"/>
    <w:multiLevelType w:val="hybridMultilevel"/>
    <w:tmpl w:val="22BA961A"/>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0">
    <w:nsid w:val="50410805"/>
    <w:multiLevelType w:val="multilevel"/>
    <w:tmpl w:val="0409001F"/>
    <w:numStyleLink w:val="111111"/>
  </w:abstractNum>
  <w:abstractNum w:abstractNumId="41">
    <w:nsid w:val="511D02C9"/>
    <w:multiLevelType w:val="hybridMultilevel"/>
    <w:tmpl w:val="1A1E4F3E"/>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2">
    <w:nsid w:val="51E1769A"/>
    <w:multiLevelType w:val="hybridMultilevel"/>
    <w:tmpl w:val="ACFA89F8"/>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3">
    <w:nsid w:val="54231680"/>
    <w:multiLevelType w:val="hybridMultilevel"/>
    <w:tmpl w:val="B1429FBA"/>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4">
    <w:nsid w:val="5C85186E"/>
    <w:multiLevelType w:val="hybridMultilevel"/>
    <w:tmpl w:val="E4760E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C9458E8"/>
    <w:multiLevelType w:val="hybridMultilevel"/>
    <w:tmpl w:val="317272A6"/>
    <w:lvl w:ilvl="0" w:tplc="E326CE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D664B21"/>
    <w:multiLevelType w:val="hybridMultilevel"/>
    <w:tmpl w:val="D004D10C"/>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7">
    <w:nsid w:val="60F14F88"/>
    <w:multiLevelType w:val="multilevel"/>
    <w:tmpl w:val="18A6F89A"/>
    <w:lvl w:ilvl="0">
      <w:start w:val="3"/>
      <w:numFmt w:val="decimal"/>
      <w:lvlText w:val="%1."/>
      <w:lvlJc w:val="left"/>
      <w:pPr>
        <w:ind w:left="360" w:hanging="360"/>
      </w:pPr>
      <w:rPr>
        <w:rFonts w:hint="default"/>
        <w:b w:val="0"/>
        <w:bCs w:val="0"/>
      </w:rPr>
    </w:lvl>
    <w:lvl w:ilvl="1">
      <w:start w:val="1"/>
      <w:numFmt w:val="hebrew1"/>
      <w:lvlText w:val="(%2)"/>
      <w:lvlJc w:val="left"/>
      <w:pPr>
        <w:ind w:left="792" w:hanging="432"/>
      </w:pPr>
      <w:rPr>
        <w:rFonts w:ascii="Calibri" w:eastAsia="Calibri" w:hAnsi="Calibri" w:cs="David"/>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623265B8"/>
    <w:multiLevelType w:val="multilevel"/>
    <w:tmpl w:val="3EE2D8C0"/>
    <w:lvl w:ilvl="0">
      <w:start w:val="2"/>
      <w:numFmt w:val="decimal"/>
      <w:lvlText w:val="%1"/>
      <w:lvlJc w:val="left"/>
      <w:pPr>
        <w:tabs>
          <w:tab w:val="num" w:pos="720"/>
        </w:tabs>
        <w:ind w:left="720" w:right="720" w:hanging="720"/>
      </w:pPr>
      <w:rPr>
        <w:rFonts w:hint="cs"/>
      </w:rPr>
    </w:lvl>
    <w:lvl w:ilvl="1">
      <w:start w:val="3"/>
      <w:numFmt w:val="decimal"/>
      <w:lvlText w:val="%1.%2"/>
      <w:lvlJc w:val="left"/>
      <w:pPr>
        <w:tabs>
          <w:tab w:val="num" w:pos="720"/>
        </w:tabs>
        <w:ind w:left="720" w:right="720" w:hanging="72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1080"/>
        </w:tabs>
        <w:ind w:left="1080" w:right="1080" w:hanging="108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440"/>
        </w:tabs>
        <w:ind w:left="1440" w:right="1440" w:hanging="144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800"/>
        </w:tabs>
        <w:ind w:left="1800" w:right="1800" w:hanging="1800"/>
      </w:pPr>
      <w:rPr>
        <w:rFonts w:hint="cs"/>
      </w:rPr>
    </w:lvl>
    <w:lvl w:ilvl="8">
      <w:start w:val="1"/>
      <w:numFmt w:val="decimal"/>
      <w:lvlText w:val="%1.%2.%3.%4.%5.%6.%7.%8.%9"/>
      <w:lvlJc w:val="left"/>
      <w:pPr>
        <w:tabs>
          <w:tab w:val="num" w:pos="1800"/>
        </w:tabs>
        <w:ind w:left="1800" w:right="1800" w:hanging="1800"/>
      </w:pPr>
      <w:rPr>
        <w:rFonts w:hint="cs"/>
      </w:rPr>
    </w:lvl>
  </w:abstractNum>
  <w:abstractNum w:abstractNumId="49">
    <w:nsid w:val="67810194"/>
    <w:multiLevelType w:val="hybridMultilevel"/>
    <w:tmpl w:val="5162A5B0"/>
    <w:lvl w:ilvl="0" w:tplc="00AE876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0">
    <w:nsid w:val="67BA1A2A"/>
    <w:multiLevelType w:val="hybridMultilevel"/>
    <w:tmpl w:val="E5EE6BBE"/>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1">
    <w:nsid w:val="6ACE2D83"/>
    <w:multiLevelType w:val="hybridMultilevel"/>
    <w:tmpl w:val="5EB261E8"/>
    <w:lvl w:ilvl="0" w:tplc="256E6E0A">
      <w:start w:val="1"/>
      <w:numFmt w:val="decimal"/>
      <w:lvlText w:val="%1."/>
      <w:lvlJc w:val="left"/>
      <w:pPr>
        <w:tabs>
          <w:tab w:val="num" w:pos="1790"/>
        </w:tabs>
        <w:ind w:left="1790" w:right="179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2">
    <w:nsid w:val="6C2D4F92"/>
    <w:multiLevelType w:val="hybridMultilevel"/>
    <w:tmpl w:val="DE96C848"/>
    <w:lvl w:ilvl="0" w:tplc="0D5E3FC6">
      <w:start w:val="3"/>
      <w:numFmt w:val="decimal"/>
      <w:lvlText w:val="%1."/>
      <w:lvlJc w:val="left"/>
      <w:pPr>
        <w:tabs>
          <w:tab w:val="num" w:pos="720"/>
        </w:tabs>
        <w:ind w:left="720" w:right="720" w:hanging="360"/>
      </w:pPr>
      <w:rPr>
        <w:rFonts w:hint="cs"/>
      </w:rPr>
    </w:lvl>
    <w:lvl w:ilvl="1" w:tplc="5660363A">
      <w:start w:val="1"/>
      <w:numFmt w:val="bullet"/>
      <w:lvlText w:val=""/>
      <w:lvlJc w:val="left"/>
      <w:pPr>
        <w:tabs>
          <w:tab w:val="num" w:pos="1440"/>
        </w:tabs>
        <w:ind w:left="1193" w:right="113" w:hanging="113"/>
      </w:pPr>
      <w:rPr>
        <w:rFonts w:ascii="Symbol" w:hAnsi="Symbol"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3">
    <w:nsid w:val="6DEC5396"/>
    <w:multiLevelType w:val="hybridMultilevel"/>
    <w:tmpl w:val="A54039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71F51977"/>
    <w:multiLevelType w:val="hybridMultilevel"/>
    <w:tmpl w:val="36746B5E"/>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5">
    <w:nsid w:val="725C7508"/>
    <w:multiLevelType w:val="hybridMultilevel"/>
    <w:tmpl w:val="2996AC5A"/>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6">
    <w:nsid w:val="760B48E5"/>
    <w:multiLevelType w:val="hybridMultilevel"/>
    <w:tmpl w:val="7CD222DA"/>
    <w:lvl w:ilvl="0" w:tplc="B442C8BE">
      <w:start w:val="1"/>
      <w:numFmt w:val="decimal"/>
      <w:lvlText w:val="%1."/>
      <w:lvlJc w:val="left"/>
      <w:pPr>
        <w:tabs>
          <w:tab w:val="num" w:pos="1080"/>
        </w:tabs>
        <w:ind w:left="1080" w:right="1080" w:hanging="720"/>
      </w:pPr>
      <w:rPr>
        <w:rFonts w:hint="cs"/>
      </w:rPr>
    </w:lvl>
    <w:lvl w:ilvl="1" w:tplc="849E1A54">
      <w:start w:val="1"/>
      <w:numFmt w:val="hebrew1"/>
      <w:lvlText w:val="%2."/>
      <w:lvlJc w:val="left"/>
      <w:pPr>
        <w:tabs>
          <w:tab w:val="num" w:pos="1440"/>
        </w:tabs>
        <w:ind w:left="1440" w:right="1440" w:hanging="360"/>
      </w:pPr>
      <w:rPr>
        <w:rFonts w:hint="cs"/>
      </w:rPr>
    </w:lvl>
    <w:lvl w:ilvl="2" w:tplc="7D081346">
      <w:start w:val="1"/>
      <w:numFmt w:val="decimal"/>
      <w:lvlText w:val="%3"/>
      <w:lvlJc w:val="left"/>
      <w:pPr>
        <w:tabs>
          <w:tab w:val="num" w:pos="2700"/>
        </w:tabs>
        <w:ind w:left="2700" w:right="2700" w:hanging="72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7">
    <w:nsid w:val="77D74969"/>
    <w:multiLevelType w:val="hybridMultilevel"/>
    <w:tmpl w:val="070EF4B8"/>
    <w:lvl w:ilvl="0" w:tplc="5660363A">
      <w:start w:val="1"/>
      <w:numFmt w:val="bullet"/>
      <w:lvlText w:val=""/>
      <w:lvlJc w:val="left"/>
      <w:pPr>
        <w:tabs>
          <w:tab w:val="num" w:pos="360"/>
        </w:tabs>
        <w:ind w:left="113" w:right="113" w:hanging="113"/>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8">
    <w:nsid w:val="7A78109D"/>
    <w:multiLevelType w:val="multilevel"/>
    <w:tmpl w:val="997CAACE"/>
    <w:lvl w:ilvl="0">
      <w:start w:val="1"/>
      <w:numFmt w:val="decimal"/>
      <w:lvlText w:val="%1."/>
      <w:lvlJc w:val="left"/>
      <w:pPr>
        <w:tabs>
          <w:tab w:val="num" w:pos="360"/>
        </w:tabs>
        <w:ind w:left="360" w:hanging="360"/>
      </w:pPr>
    </w:lvl>
    <w:lvl w:ilvl="1">
      <w:start w:val="2"/>
      <w:numFmt w:val="decimal"/>
      <w:lvlText w:val="%2."/>
      <w:lvlJc w:val="left"/>
      <w:pPr>
        <w:tabs>
          <w:tab w:val="num" w:pos="1080"/>
        </w:tabs>
        <w:ind w:left="1080" w:hanging="360"/>
      </w:pPr>
      <w:rPr>
        <w:rFonts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9">
    <w:nsid w:val="7F0A01E9"/>
    <w:multiLevelType w:val="hybridMultilevel"/>
    <w:tmpl w:val="03E83F40"/>
    <w:lvl w:ilvl="0" w:tplc="8B4E9A62">
      <w:start w:val="1"/>
      <w:numFmt w:val="bullet"/>
      <w:lvlText w:val=""/>
      <w:lvlJc w:val="left"/>
      <w:pPr>
        <w:tabs>
          <w:tab w:val="num" w:pos="1440"/>
        </w:tabs>
        <w:ind w:left="1440" w:right="1440" w:hanging="720"/>
      </w:pPr>
      <w:rPr>
        <w:rFonts w:ascii="Symbol" w:hAnsi="Symbol" w:hint="default"/>
      </w:rPr>
    </w:lvl>
    <w:lvl w:ilvl="1" w:tplc="04090003" w:tentative="1">
      <w:start w:val="1"/>
      <w:numFmt w:val="bullet"/>
      <w:lvlText w:val="o"/>
      <w:lvlJc w:val="left"/>
      <w:pPr>
        <w:tabs>
          <w:tab w:val="num" w:pos="2160"/>
        </w:tabs>
        <w:ind w:left="2160" w:right="2160" w:hanging="360"/>
      </w:pPr>
      <w:rPr>
        <w:rFonts w:ascii="Courier New" w:hAnsi="Courier New" w:cs="Courier New" w:hint="default"/>
      </w:rPr>
    </w:lvl>
    <w:lvl w:ilvl="2" w:tplc="04090005" w:tentative="1">
      <w:start w:val="1"/>
      <w:numFmt w:val="bullet"/>
      <w:lvlText w:val=""/>
      <w:lvlJc w:val="left"/>
      <w:pPr>
        <w:tabs>
          <w:tab w:val="num" w:pos="2880"/>
        </w:tabs>
        <w:ind w:left="2880" w:right="2880" w:hanging="360"/>
      </w:pPr>
      <w:rPr>
        <w:rFonts w:ascii="Wingdings" w:hAnsi="Wingdings" w:hint="default"/>
      </w:rPr>
    </w:lvl>
    <w:lvl w:ilvl="3" w:tplc="04090001" w:tentative="1">
      <w:start w:val="1"/>
      <w:numFmt w:val="bullet"/>
      <w:lvlText w:val=""/>
      <w:lvlJc w:val="left"/>
      <w:pPr>
        <w:tabs>
          <w:tab w:val="num" w:pos="3600"/>
        </w:tabs>
        <w:ind w:left="3600" w:right="3600" w:hanging="360"/>
      </w:pPr>
      <w:rPr>
        <w:rFonts w:ascii="Symbol" w:hAnsi="Symbol" w:hint="default"/>
      </w:rPr>
    </w:lvl>
    <w:lvl w:ilvl="4" w:tplc="04090003" w:tentative="1">
      <w:start w:val="1"/>
      <w:numFmt w:val="bullet"/>
      <w:lvlText w:val="o"/>
      <w:lvlJc w:val="left"/>
      <w:pPr>
        <w:tabs>
          <w:tab w:val="num" w:pos="4320"/>
        </w:tabs>
        <w:ind w:left="4320" w:right="4320" w:hanging="360"/>
      </w:pPr>
      <w:rPr>
        <w:rFonts w:ascii="Courier New" w:hAnsi="Courier New" w:cs="Courier New" w:hint="default"/>
      </w:rPr>
    </w:lvl>
    <w:lvl w:ilvl="5" w:tplc="04090005" w:tentative="1">
      <w:start w:val="1"/>
      <w:numFmt w:val="bullet"/>
      <w:lvlText w:val=""/>
      <w:lvlJc w:val="left"/>
      <w:pPr>
        <w:tabs>
          <w:tab w:val="num" w:pos="5040"/>
        </w:tabs>
        <w:ind w:left="5040" w:right="5040" w:hanging="360"/>
      </w:pPr>
      <w:rPr>
        <w:rFonts w:ascii="Wingdings" w:hAnsi="Wingdings" w:hint="default"/>
      </w:rPr>
    </w:lvl>
    <w:lvl w:ilvl="6" w:tplc="04090001" w:tentative="1">
      <w:start w:val="1"/>
      <w:numFmt w:val="bullet"/>
      <w:lvlText w:val=""/>
      <w:lvlJc w:val="left"/>
      <w:pPr>
        <w:tabs>
          <w:tab w:val="num" w:pos="5760"/>
        </w:tabs>
        <w:ind w:left="5760" w:right="5760" w:hanging="360"/>
      </w:pPr>
      <w:rPr>
        <w:rFonts w:ascii="Symbol" w:hAnsi="Symbol" w:hint="default"/>
      </w:rPr>
    </w:lvl>
    <w:lvl w:ilvl="7" w:tplc="04090003" w:tentative="1">
      <w:start w:val="1"/>
      <w:numFmt w:val="bullet"/>
      <w:lvlText w:val="o"/>
      <w:lvlJc w:val="left"/>
      <w:pPr>
        <w:tabs>
          <w:tab w:val="num" w:pos="6480"/>
        </w:tabs>
        <w:ind w:left="6480" w:right="6480" w:hanging="360"/>
      </w:pPr>
      <w:rPr>
        <w:rFonts w:ascii="Courier New" w:hAnsi="Courier New" w:cs="Courier New" w:hint="default"/>
      </w:rPr>
    </w:lvl>
    <w:lvl w:ilvl="8" w:tplc="04090005" w:tentative="1">
      <w:start w:val="1"/>
      <w:numFmt w:val="bullet"/>
      <w:lvlText w:val=""/>
      <w:lvlJc w:val="left"/>
      <w:pPr>
        <w:tabs>
          <w:tab w:val="num" w:pos="7200"/>
        </w:tabs>
        <w:ind w:left="7200" w:right="7200" w:hanging="360"/>
      </w:pPr>
      <w:rPr>
        <w:rFonts w:ascii="Wingdings" w:hAnsi="Wingdings" w:hint="default"/>
      </w:rPr>
    </w:lvl>
  </w:abstractNum>
  <w:num w:numId="1">
    <w:abstractNumId w:val="36"/>
  </w:num>
  <w:num w:numId="2">
    <w:abstractNumId w:val="4"/>
  </w:num>
  <w:num w:numId="3">
    <w:abstractNumId w:val="59"/>
  </w:num>
  <w:num w:numId="4">
    <w:abstractNumId w:val="27"/>
  </w:num>
  <w:num w:numId="5">
    <w:abstractNumId w:val="37"/>
  </w:num>
  <w:num w:numId="6">
    <w:abstractNumId w:val="14"/>
  </w:num>
  <w:num w:numId="7">
    <w:abstractNumId w:val="12"/>
  </w:num>
  <w:num w:numId="8">
    <w:abstractNumId w:val="52"/>
  </w:num>
  <w:num w:numId="9">
    <w:abstractNumId w:val="34"/>
  </w:num>
  <w:num w:numId="10">
    <w:abstractNumId w:val="33"/>
  </w:num>
  <w:num w:numId="11">
    <w:abstractNumId w:val="38"/>
  </w:num>
  <w:num w:numId="12">
    <w:abstractNumId w:val="10"/>
  </w:num>
  <w:num w:numId="13">
    <w:abstractNumId w:val="15"/>
  </w:num>
  <w:num w:numId="14">
    <w:abstractNumId w:val="49"/>
  </w:num>
  <w:num w:numId="15">
    <w:abstractNumId w:val="55"/>
  </w:num>
  <w:num w:numId="16">
    <w:abstractNumId w:val="30"/>
  </w:num>
  <w:num w:numId="17">
    <w:abstractNumId w:val="32"/>
  </w:num>
  <w:num w:numId="18">
    <w:abstractNumId w:val="9"/>
  </w:num>
  <w:num w:numId="19">
    <w:abstractNumId w:val="42"/>
  </w:num>
  <w:num w:numId="20">
    <w:abstractNumId w:val="26"/>
  </w:num>
  <w:num w:numId="21">
    <w:abstractNumId w:val="43"/>
  </w:num>
  <w:num w:numId="22">
    <w:abstractNumId w:val="16"/>
  </w:num>
  <w:num w:numId="23">
    <w:abstractNumId w:val="54"/>
  </w:num>
  <w:num w:numId="24">
    <w:abstractNumId w:val="57"/>
  </w:num>
  <w:num w:numId="25">
    <w:abstractNumId w:val="19"/>
  </w:num>
  <w:num w:numId="26">
    <w:abstractNumId w:val="39"/>
  </w:num>
  <w:num w:numId="27">
    <w:abstractNumId w:val="17"/>
  </w:num>
  <w:num w:numId="28">
    <w:abstractNumId w:val="50"/>
  </w:num>
  <w:num w:numId="29">
    <w:abstractNumId w:val="24"/>
  </w:num>
  <w:num w:numId="30">
    <w:abstractNumId w:val="7"/>
  </w:num>
  <w:num w:numId="31">
    <w:abstractNumId w:val="35"/>
  </w:num>
  <w:num w:numId="32">
    <w:abstractNumId w:val="41"/>
  </w:num>
  <w:num w:numId="33">
    <w:abstractNumId w:val="51"/>
  </w:num>
  <w:num w:numId="34">
    <w:abstractNumId w:val="56"/>
  </w:num>
  <w:num w:numId="35">
    <w:abstractNumId w:val="18"/>
  </w:num>
  <w:num w:numId="36">
    <w:abstractNumId w:val="28"/>
  </w:num>
  <w:num w:numId="37">
    <w:abstractNumId w:val="48"/>
  </w:num>
  <w:num w:numId="38">
    <w:abstractNumId w:val="23"/>
  </w:num>
  <w:num w:numId="39">
    <w:abstractNumId w:val="46"/>
  </w:num>
  <w:num w:numId="40">
    <w:abstractNumId w:val="40"/>
  </w:num>
  <w:num w:numId="41">
    <w:abstractNumId w:val="8"/>
  </w:num>
  <w:num w:numId="42">
    <w:abstractNumId w:val="31"/>
  </w:num>
  <w:num w:numId="43">
    <w:abstractNumId w:val="13"/>
  </w:num>
  <w:num w:numId="44">
    <w:abstractNumId w:val="58"/>
  </w:num>
  <w:num w:numId="45">
    <w:abstractNumId w:val="22"/>
  </w:num>
  <w:num w:numId="46">
    <w:abstractNumId w:val="5"/>
  </w:num>
  <w:num w:numId="47">
    <w:abstractNumId w:val="20"/>
  </w:num>
  <w:num w:numId="48">
    <w:abstractNumId w:val="1"/>
  </w:num>
  <w:num w:numId="49">
    <w:abstractNumId w:val="2"/>
  </w:num>
  <w:num w:numId="50">
    <w:abstractNumId w:val="6"/>
  </w:num>
  <w:num w:numId="51">
    <w:abstractNumId w:val="3"/>
  </w:num>
  <w:num w:numId="52">
    <w:abstractNumId w:val="45"/>
  </w:num>
  <w:num w:numId="53">
    <w:abstractNumId w:val="21"/>
  </w:num>
  <w:num w:numId="54">
    <w:abstractNumId w:val="29"/>
  </w:num>
  <w:num w:numId="55">
    <w:abstractNumId w:val="0"/>
  </w:num>
  <w:num w:numId="56">
    <w:abstractNumId w:val="44"/>
  </w:num>
  <w:num w:numId="57">
    <w:abstractNumId w:val="11"/>
  </w:num>
  <w:num w:numId="58">
    <w:abstractNumId w:val="53"/>
  </w:num>
  <w:num w:numId="59">
    <w:abstractNumId w:val="25"/>
  </w:num>
  <w:num w:numId="60">
    <w:abstractNumId w:val="4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811"/>
    <w:rsid w:val="000024ED"/>
    <w:rsid w:val="000050AD"/>
    <w:rsid w:val="00012FDB"/>
    <w:rsid w:val="0002121E"/>
    <w:rsid w:val="00030437"/>
    <w:rsid w:val="00032DE9"/>
    <w:rsid w:val="0004619F"/>
    <w:rsid w:val="00046456"/>
    <w:rsid w:val="00047A77"/>
    <w:rsid w:val="00047B51"/>
    <w:rsid w:val="00050696"/>
    <w:rsid w:val="00052657"/>
    <w:rsid w:val="00054415"/>
    <w:rsid w:val="00064D18"/>
    <w:rsid w:val="00067E84"/>
    <w:rsid w:val="000774B3"/>
    <w:rsid w:val="00085AC0"/>
    <w:rsid w:val="00087325"/>
    <w:rsid w:val="000B4A4F"/>
    <w:rsid w:val="000C2FEC"/>
    <w:rsid w:val="000D087D"/>
    <w:rsid w:val="000F0439"/>
    <w:rsid w:val="000F0B8F"/>
    <w:rsid w:val="000F4A81"/>
    <w:rsid w:val="00104F3A"/>
    <w:rsid w:val="00133E9B"/>
    <w:rsid w:val="0014492E"/>
    <w:rsid w:val="00153321"/>
    <w:rsid w:val="001537F7"/>
    <w:rsid w:val="00165D80"/>
    <w:rsid w:val="0018059E"/>
    <w:rsid w:val="001819BF"/>
    <w:rsid w:val="001A1148"/>
    <w:rsid w:val="001B51F5"/>
    <w:rsid w:val="001B79BD"/>
    <w:rsid w:val="001C6547"/>
    <w:rsid w:val="001D1295"/>
    <w:rsid w:val="001D12E6"/>
    <w:rsid w:val="001D6668"/>
    <w:rsid w:val="001F132F"/>
    <w:rsid w:val="0020456E"/>
    <w:rsid w:val="0020617D"/>
    <w:rsid w:val="002074BB"/>
    <w:rsid w:val="0021587B"/>
    <w:rsid w:val="00217678"/>
    <w:rsid w:val="00224C98"/>
    <w:rsid w:val="002627C4"/>
    <w:rsid w:val="00293C12"/>
    <w:rsid w:val="002B6E98"/>
    <w:rsid w:val="002C1EAB"/>
    <w:rsid w:val="002C734B"/>
    <w:rsid w:val="002D1A3C"/>
    <w:rsid w:val="002D39F3"/>
    <w:rsid w:val="002E4D32"/>
    <w:rsid w:val="002E79BF"/>
    <w:rsid w:val="00310274"/>
    <w:rsid w:val="00314C9C"/>
    <w:rsid w:val="0031562D"/>
    <w:rsid w:val="003160BA"/>
    <w:rsid w:val="0032157C"/>
    <w:rsid w:val="00321755"/>
    <w:rsid w:val="00322A6D"/>
    <w:rsid w:val="003234EF"/>
    <w:rsid w:val="00340596"/>
    <w:rsid w:val="00345B84"/>
    <w:rsid w:val="003462B2"/>
    <w:rsid w:val="00347A7C"/>
    <w:rsid w:val="00352C20"/>
    <w:rsid w:val="00354F2D"/>
    <w:rsid w:val="00363361"/>
    <w:rsid w:val="0036536F"/>
    <w:rsid w:val="003659F6"/>
    <w:rsid w:val="00377E83"/>
    <w:rsid w:val="00386AA7"/>
    <w:rsid w:val="003953E9"/>
    <w:rsid w:val="0039728B"/>
    <w:rsid w:val="003A313D"/>
    <w:rsid w:val="003B7012"/>
    <w:rsid w:val="003C3CDD"/>
    <w:rsid w:val="003D1C4E"/>
    <w:rsid w:val="003D2C6D"/>
    <w:rsid w:val="003E366F"/>
    <w:rsid w:val="003E7959"/>
    <w:rsid w:val="004010E9"/>
    <w:rsid w:val="004017B6"/>
    <w:rsid w:val="004108CB"/>
    <w:rsid w:val="00415D8E"/>
    <w:rsid w:val="00415F5B"/>
    <w:rsid w:val="004303C2"/>
    <w:rsid w:val="00440383"/>
    <w:rsid w:val="00446EE5"/>
    <w:rsid w:val="00461582"/>
    <w:rsid w:val="004860E5"/>
    <w:rsid w:val="004A193F"/>
    <w:rsid w:val="004D169F"/>
    <w:rsid w:val="004D3800"/>
    <w:rsid w:val="004D59FE"/>
    <w:rsid w:val="004D6933"/>
    <w:rsid w:val="004D7C07"/>
    <w:rsid w:val="004F7B1E"/>
    <w:rsid w:val="00500060"/>
    <w:rsid w:val="0050378D"/>
    <w:rsid w:val="005110BC"/>
    <w:rsid w:val="0051655B"/>
    <w:rsid w:val="005218B3"/>
    <w:rsid w:val="00526291"/>
    <w:rsid w:val="00527589"/>
    <w:rsid w:val="00534BCE"/>
    <w:rsid w:val="00551721"/>
    <w:rsid w:val="00555005"/>
    <w:rsid w:val="00555D4B"/>
    <w:rsid w:val="00572B5A"/>
    <w:rsid w:val="0057530B"/>
    <w:rsid w:val="00576DED"/>
    <w:rsid w:val="005A5162"/>
    <w:rsid w:val="005A6973"/>
    <w:rsid w:val="005A6DD5"/>
    <w:rsid w:val="005B2885"/>
    <w:rsid w:val="005B4BE7"/>
    <w:rsid w:val="005B7C0D"/>
    <w:rsid w:val="005C3E9E"/>
    <w:rsid w:val="005D3EAD"/>
    <w:rsid w:val="005D6B45"/>
    <w:rsid w:val="005D78C5"/>
    <w:rsid w:val="005D7BC1"/>
    <w:rsid w:val="005E584B"/>
    <w:rsid w:val="005F33CC"/>
    <w:rsid w:val="00603DA5"/>
    <w:rsid w:val="0061268D"/>
    <w:rsid w:val="00612DC4"/>
    <w:rsid w:val="00617A99"/>
    <w:rsid w:val="00635E60"/>
    <w:rsid w:val="00673A73"/>
    <w:rsid w:val="00687839"/>
    <w:rsid w:val="00694E09"/>
    <w:rsid w:val="00695F2D"/>
    <w:rsid w:val="006A560B"/>
    <w:rsid w:val="006C1536"/>
    <w:rsid w:val="006D0C8A"/>
    <w:rsid w:val="006D127A"/>
    <w:rsid w:val="007066F6"/>
    <w:rsid w:val="00710269"/>
    <w:rsid w:val="007132DE"/>
    <w:rsid w:val="00713F92"/>
    <w:rsid w:val="00715247"/>
    <w:rsid w:val="0072488D"/>
    <w:rsid w:val="007351EB"/>
    <w:rsid w:val="00735637"/>
    <w:rsid w:val="00752516"/>
    <w:rsid w:val="007622BC"/>
    <w:rsid w:val="00763936"/>
    <w:rsid w:val="0076566E"/>
    <w:rsid w:val="00772169"/>
    <w:rsid w:val="00791359"/>
    <w:rsid w:val="007A0319"/>
    <w:rsid w:val="007A7357"/>
    <w:rsid w:val="007B4071"/>
    <w:rsid w:val="007D041D"/>
    <w:rsid w:val="007D221A"/>
    <w:rsid w:val="00822524"/>
    <w:rsid w:val="00831E91"/>
    <w:rsid w:val="00842C1E"/>
    <w:rsid w:val="00843D63"/>
    <w:rsid w:val="00844BB3"/>
    <w:rsid w:val="00850542"/>
    <w:rsid w:val="0086773F"/>
    <w:rsid w:val="00871851"/>
    <w:rsid w:val="008774D0"/>
    <w:rsid w:val="00885708"/>
    <w:rsid w:val="008C29F4"/>
    <w:rsid w:val="008D3894"/>
    <w:rsid w:val="008E2072"/>
    <w:rsid w:val="008F5393"/>
    <w:rsid w:val="00903733"/>
    <w:rsid w:val="009051A0"/>
    <w:rsid w:val="009053A3"/>
    <w:rsid w:val="009110B5"/>
    <w:rsid w:val="0092003F"/>
    <w:rsid w:val="00944DE5"/>
    <w:rsid w:val="00955532"/>
    <w:rsid w:val="00956EC1"/>
    <w:rsid w:val="009626D8"/>
    <w:rsid w:val="00963D8D"/>
    <w:rsid w:val="009646F4"/>
    <w:rsid w:val="00971D38"/>
    <w:rsid w:val="009738C8"/>
    <w:rsid w:val="0098289C"/>
    <w:rsid w:val="00987C64"/>
    <w:rsid w:val="009939FD"/>
    <w:rsid w:val="009A1E99"/>
    <w:rsid w:val="009B31DA"/>
    <w:rsid w:val="009B3232"/>
    <w:rsid w:val="009B763F"/>
    <w:rsid w:val="009C5FDC"/>
    <w:rsid w:val="009C63BA"/>
    <w:rsid w:val="009C7491"/>
    <w:rsid w:val="009E521F"/>
    <w:rsid w:val="009F465A"/>
    <w:rsid w:val="009F4D1E"/>
    <w:rsid w:val="00A02905"/>
    <w:rsid w:val="00A06F0D"/>
    <w:rsid w:val="00A142BD"/>
    <w:rsid w:val="00A40D0E"/>
    <w:rsid w:val="00A5257C"/>
    <w:rsid w:val="00A63F09"/>
    <w:rsid w:val="00A657BF"/>
    <w:rsid w:val="00A65F39"/>
    <w:rsid w:val="00A71536"/>
    <w:rsid w:val="00A87E0C"/>
    <w:rsid w:val="00AB0BA4"/>
    <w:rsid w:val="00AE0485"/>
    <w:rsid w:val="00B07C55"/>
    <w:rsid w:val="00B10764"/>
    <w:rsid w:val="00B35009"/>
    <w:rsid w:val="00B64EC9"/>
    <w:rsid w:val="00B73082"/>
    <w:rsid w:val="00B75BE8"/>
    <w:rsid w:val="00B87770"/>
    <w:rsid w:val="00B941A7"/>
    <w:rsid w:val="00B95B91"/>
    <w:rsid w:val="00BA1EA8"/>
    <w:rsid w:val="00BA7574"/>
    <w:rsid w:val="00BB0693"/>
    <w:rsid w:val="00BC5F34"/>
    <w:rsid w:val="00BD1858"/>
    <w:rsid w:val="00BD1FF5"/>
    <w:rsid w:val="00BD4EE6"/>
    <w:rsid w:val="00BE7128"/>
    <w:rsid w:val="00BF0A2A"/>
    <w:rsid w:val="00BF2D93"/>
    <w:rsid w:val="00C11B04"/>
    <w:rsid w:val="00C16628"/>
    <w:rsid w:val="00C24FAD"/>
    <w:rsid w:val="00C32201"/>
    <w:rsid w:val="00C33271"/>
    <w:rsid w:val="00C35C89"/>
    <w:rsid w:val="00C41BA3"/>
    <w:rsid w:val="00C53BE0"/>
    <w:rsid w:val="00C61BC7"/>
    <w:rsid w:val="00C84274"/>
    <w:rsid w:val="00CA0E11"/>
    <w:rsid w:val="00CA402D"/>
    <w:rsid w:val="00CB1465"/>
    <w:rsid w:val="00CB33EC"/>
    <w:rsid w:val="00CC0B74"/>
    <w:rsid w:val="00CC50F4"/>
    <w:rsid w:val="00CD3D7E"/>
    <w:rsid w:val="00CD5970"/>
    <w:rsid w:val="00CD5B47"/>
    <w:rsid w:val="00D054E7"/>
    <w:rsid w:val="00D327AE"/>
    <w:rsid w:val="00D43DAD"/>
    <w:rsid w:val="00D56BC6"/>
    <w:rsid w:val="00D73E4F"/>
    <w:rsid w:val="00D753C8"/>
    <w:rsid w:val="00D96637"/>
    <w:rsid w:val="00D96878"/>
    <w:rsid w:val="00DA46E4"/>
    <w:rsid w:val="00DB602F"/>
    <w:rsid w:val="00DD6FF4"/>
    <w:rsid w:val="00DE05D7"/>
    <w:rsid w:val="00DE1811"/>
    <w:rsid w:val="00E051BE"/>
    <w:rsid w:val="00E059A7"/>
    <w:rsid w:val="00E06469"/>
    <w:rsid w:val="00E109CA"/>
    <w:rsid w:val="00E12CE4"/>
    <w:rsid w:val="00E13D86"/>
    <w:rsid w:val="00E2094F"/>
    <w:rsid w:val="00E20DAF"/>
    <w:rsid w:val="00E24549"/>
    <w:rsid w:val="00E31FC8"/>
    <w:rsid w:val="00E4416E"/>
    <w:rsid w:val="00E44709"/>
    <w:rsid w:val="00E53183"/>
    <w:rsid w:val="00E56778"/>
    <w:rsid w:val="00E754ED"/>
    <w:rsid w:val="00E85B0B"/>
    <w:rsid w:val="00EA2949"/>
    <w:rsid w:val="00EB2237"/>
    <w:rsid w:val="00EC65E4"/>
    <w:rsid w:val="00ED069B"/>
    <w:rsid w:val="00ED2909"/>
    <w:rsid w:val="00EF36E2"/>
    <w:rsid w:val="00EF4551"/>
    <w:rsid w:val="00F15E9A"/>
    <w:rsid w:val="00F249A4"/>
    <w:rsid w:val="00F400C1"/>
    <w:rsid w:val="00F41751"/>
    <w:rsid w:val="00F44AFD"/>
    <w:rsid w:val="00F74A10"/>
    <w:rsid w:val="00F7523B"/>
    <w:rsid w:val="00F75E7C"/>
    <w:rsid w:val="00F90D1B"/>
    <w:rsid w:val="00F94C29"/>
    <w:rsid w:val="00F97A94"/>
    <w:rsid w:val="00FB07AD"/>
    <w:rsid w:val="00FB2A52"/>
    <w:rsid w:val="00FF32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797B5877-1F69-494B-BC70-10AC69A17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7A77"/>
    <w:pPr>
      <w:bidi/>
    </w:pPr>
  </w:style>
  <w:style w:type="paragraph" w:styleId="1">
    <w:name w:val="heading 1"/>
    <w:basedOn w:val="a"/>
    <w:next w:val="a"/>
    <w:uiPriority w:val="9"/>
    <w:qFormat/>
    <w:rsid w:val="004D16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4D16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uiPriority w:val="9"/>
    <w:semiHidden/>
    <w:unhideWhenUsed/>
    <w:qFormat/>
    <w:rsid w:val="004D169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uiPriority w:val="9"/>
    <w:semiHidden/>
    <w:unhideWhenUsed/>
    <w:qFormat/>
    <w:rsid w:val="004D169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uiPriority w:val="9"/>
    <w:semiHidden/>
    <w:unhideWhenUsed/>
    <w:qFormat/>
    <w:rsid w:val="004D169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uiPriority w:val="9"/>
    <w:semiHidden/>
    <w:unhideWhenUsed/>
    <w:qFormat/>
    <w:rsid w:val="004D169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uiPriority w:val="9"/>
    <w:semiHidden/>
    <w:unhideWhenUsed/>
    <w:qFormat/>
    <w:rsid w:val="004D169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uiPriority w:val="9"/>
    <w:semiHidden/>
    <w:unhideWhenUsed/>
    <w:qFormat/>
    <w:rsid w:val="004D169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uiPriority w:val="9"/>
    <w:semiHidden/>
    <w:unhideWhenUsed/>
    <w:qFormat/>
    <w:rsid w:val="004D169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E1811"/>
    <w:pPr>
      <w:tabs>
        <w:tab w:val="center" w:pos="4153"/>
        <w:tab w:val="right" w:pos="8306"/>
      </w:tabs>
    </w:pPr>
  </w:style>
  <w:style w:type="character" w:customStyle="1" w:styleId="a4">
    <w:name w:val="כותרת עליונה תו"/>
    <w:link w:val="a3"/>
    <w:uiPriority w:val="99"/>
    <w:rsid w:val="00DE1811"/>
    <w:rPr>
      <w:sz w:val="22"/>
      <w:szCs w:val="22"/>
    </w:rPr>
  </w:style>
  <w:style w:type="paragraph" w:styleId="a5">
    <w:name w:val="footer"/>
    <w:basedOn w:val="a"/>
    <w:link w:val="a6"/>
    <w:uiPriority w:val="99"/>
    <w:unhideWhenUsed/>
    <w:rsid w:val="00DE1811"/>
    <w:pPr>
      <w:tabs>
        <w:tab w:val="center" w:pos="4153"/>
        <w:tab w:val="right" w:pos="8306"/>
      </w:tabs>
    </w:pPr>
  </w:style>
  <w:style w:type="character" w:customStyle="1" w:styleId="a6">
    <w:name w:val="כותרת תחתונה תו"/>
    <w:link w:val="a5"/>
    <w:uiPriority w:val="99"/>
    <w:rsid w:val="00DE1811"/>
    <w:rPr>
      <w:sz w:val="22"/>
      <w:szCs w:val="22"/>
    </w:rPr>
  </w:style>
  <w:style w:type="paragraph" w:styleId="a7">
    <w:name w:val="Balloon Text"/>
    <w:basedOn w:val="a"/>
    <w:link w:val="a8"/>
    <w:uiPriority w:val="99"/>
    <w:semiHidden/>
    <w:unhideWhenUsed/>
    <w:rsid w:val="00DE1811"/>
    <w:pPr>
      <w:spacing w:after="0" w:line="240" w:lineRule="auto"/>
    </w:pPr>
    <w:rPr>
      <w:rFonts w:ascii="Tahoma" w:hAnsi="Tahoma" w:cs="Tahoma"/>
      <w:sz w:val="16"/>
      <w:szCs w:val="16"/>
    </w:rPr>
  </w:style>
  <w:style w:type="character" w:customStyle="1" w:styleId="a8">
    <w:name w:val="טקסט בלונים תו"/>
    <w:link w:val="a7"/>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a"/>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character" w:styleId="FollowedHyperlink">
    <w:name w:val="FollowedHyperlink"/>
    <w:basedOn w:val="a0"/>
    <w:rsid w:val="004D169F"/>
    <w:rPr>
      <w:color w:val="800080"/>
      <w:u w:val="single"/>
    </w:rPr>
  </w:style>
  <w:style w:type="character" w:styleId="a9">
    <w:name w:val="page number"/>
    <w:basedOn w:val="a0"/>
    <w:rsid w:val="004D169F"/>
  </w:style>
  <w:style w:type="paragraph" w:styleId="aa">
    <w:name w:val="Body Text"/>
    <w:basedOn w:val="a"/>
    <w:link w:val="ab"/>
    <w:rsid w:val="004D169F"/>
    <w:pPr>
      <w:spacing w:after="0" w:line="360" w:lineRule="auto"/>
      <w:jc w:val="both"/>
    </w:pPr>
    <w:rPr>
      <w:rFonts w:ascii="Arial" w:eastAsia="Times New Roman" w:hAnsi="Arial"/>
      <w:sz w:val="24"/>
      <w:szCs w:val="24"/>
      <w:lang w:eastAsia="he-IL"/>
    </w:rPr>
  </w:style>
  <w:style w:type="paragraph" w:styleId="21">
    <w:name w:val="Body Text 2"/>
    <w:basedOn w:val="a"/>
    <w:rsid w:val="004D169F"/>
    <w:pPr>
      <w:spacing w:after="0" w:line="360" w:lineRule="auto"/>
    </w:pPr>
    <w:rPr>
      <w:rFonts w:ascii="Times New Roman" w:eastAsia="Times New Roman" w:hAnsi="Times New Roman" w:cs="David"/>
      <w:lang w:eastAsia="he-IL"/>
    </w:rPr>
  </w:style>
  <w:style w:type="paragraph" w:styleId="ac">
    <w:name w:val="Title"/>
    <w:basedOn w:val="a"/>
    <w:uiPriority w:val="10"/>
    <w:qFormat/>
    <w:rsid w:val="004D169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paragraph" w:styleId="30">
    <w:name w:val="Body Text 3"/>
    <w:basedOn w:val="a"/>
    <w:rsid w:val="004D169F"/>
    <w:pPr>
      <w:spacing w:after="0" w:line="240" w:lineRule="auto"/>
      <w:jc w:val="both"/>
    </w:pPr>
    <w:rPr>
      <w:rFonts w:ascii="Arial" w:eastAsia="Times New Roman" w:hAnsi="Arial"/>
      <w:i/>
      <w:iCs/>
      <w:sz w:val="24"/>
      <w:szCs w:val="24"/>
    </w:rPr>
  </w:style>
  <w:style w:type="paragraph" w:styleId="ad">
    <w:name w:val="Normal Indent"/>
    <w:basedOn w:val="a"/>
    <w:rsid w:val="004D169F"/>
    <w:pPr>
      <w:spacing w:after="0" w:line="240" w:lineRule="auto"/>
      <w:jc w:val="both"/>
    </w:pPr>
    <w:rPr>
      <w:rFonts w:ascii="Times New Roman" w:eastAsia="Times New Roman" w:hAnsi="Times New Roman" w:cs="David"/>
      <w:snapToGrid w:val="0"/>
      <w:sz w:val="24"/>
      <w:szCs w:val="24"/>
      <w:lang w:eastAsia="he-IL"/>
    </w:rPr>
  </w:style>
  <w:style w:type="paragraph" w:styleId="ae">
    <w:name w:val="Body Text Indent"/>
    <w:basedOn w:val="a"/>
    <w:rsid w:val="004D169F"/>
    <w:pPr>
      <w:spacing w:after="0" w:line="240" w:lineRule="auto"/>
      <w:ind w:left="1440" w:hanging="720"/>
      <w:jc w:val="both"/>
    </w:pPr>
    <w:rPr>
      <w:rFonts w:ascii="Times New Roman" w:eastAsia="Times New Roman" w:hAnsi="Times New Roman" w:cs="David"/>
      <w:snapToGrid w:val="0"/>
      <w:sz w:val="24"/>
      <w:szCs w:val="24"/>
    </w:rPr>
  </w:style>
  <w:style w:type="paragraph" w:styleId="22">
    <w:name w:val="Body Text Indent 2"/>
    <w:basedOn w:val="a"/>
    <w:rsid w:val="004D169F"/>
    <w:pPr>
      <w:spacing w:after="0" w:line="240" w:lineRule="auto"/>
      <w:ind w:left="710" w:firstLine="10"/>
      <w:jc w:val="both"/>
    </w:pPr>
    <w:rPr>
      <w:rFonts w:ascii="Arial" w:eastAsia="Times New Roman" w:hAnsi="Arial"/>
      <w:sz w:val="24"/>
      <w:szCs w:val="24"/>
    </w:rPr>
  </w:style>
  <w:style w:type="paragraph" w:styleId="Index1">
    <w:name w:val="index 1"/>
    <w:basedOn w:val="a"/>
    <w:next w:val="a"/>
    <w:autoRedefine/>
    <w:semiHidden/>
    <w:rsid w:val="004D169F"/>
    <w:pPr>
      <w:spacing w:after="120" w:line="240" w:lineRule="auto"/>
      <w:ind w:firstLine="13"/>
      <w:jc w:val="both"/>
    </w:pPr>
    <w:rPr>
      <w:rFonts w:ascii="Times New Roman" w:eastAsia="Times New Roman" w:hAnsi="Times New Roman" w:cs="David"/>
      <w:b/>
      <w:bCs/>
      <w:snapToGrid w:val="0"/>
      <w:sz w:val="28"/>
      <w:szCs w:val="28"/>
    </w:rPr>
  </w:style>
  <w:style w:type="paragraph" w:styleId="31">
    <w:name w:val="Body Text Indent 3"/>
    <w:basedOn w:val="a"/>
    <w:rsid w:val="004D169F"/>
    <w:pPr>
      <w:spacing w:after="0" w:line="240" w:lineRule="auto"/>
      <w:ind w:left="710" w:hanging="18"/>
      <w:jc w:val="both"/>
    </w:pPr>
    <w:rPr>
      <w:rFonts w:ascii="Arial" w:eastAsia="Times New Roman" w:hAnsi="Arial"/>
      <w:sz w:val="24"/>
      <w:szCs w:val="24"/>
    </w:rPr>
  </w:style>
  <w:style w:type="character" w:styleId="af">
    <w:name w:val="Strong"/>
    <w:basedOn w:val="a0"/>
    <w:uiPriority w:val="22"/>
    <w:qFormat/>
    <w:rsid w:val="004D169F"/>
    <w:rPr>
      <w:b/>
      <w:bCs/>
    </w:rPr>
  </w:style>
  <w:style w:type="paragraph" w:customStyle="1" w:styleId="10">
    <w:name w:val="פיסקת רשימה1"/>
    <w:basedOn w:val="a"/>
    <w:rsid w:val="004D169F"/>
    <w:pPr>
      <w:spacing w:after="0" w:line="240" w:lineRule="auto"/>
      <w:ind w:left="720"/>
    </w:pPr>
    <w:rPr>
      <w:rFonts w:ascii="Times New Roman" w:hAnsi="Times New Roman" w:cs="Times New Roman"/>
      <w:sz w:val="24"/>
      <w:szCs w:val="24"/>
    </w:rPr>
  </w:style>
  <w:style w:type="numbering" w:styleId="111111">
    <w:name w:val="Outline List 2"/>
    <w:basedOn w:val="a2"/>
    <w:rsid w:val="004D169F"/>
    <w:pPr>
      <w:numPr>
        <w:numId w:val="41"/>
      </w:numPr>
    </w:pPr>
  </w:style>
  <w:style w:type="paragraph" w:styleId="TOC1">
    <w:name w:val="toc 1"/>
    <w:basedOn w:val="a"/>
    <w:next w:val="a"/>
    <w:autoRedefine/>
    <w:semiHidden/>
    <w:rsid w:val="004D169F"/>
    <w:pPr>
      <w:spacing w:after="0" w:line="360" w:lineRule="auto"/>
    </w:pPr>
    <w:rPr>
      <w:rFonts w:ascii="Times New Roman" w:eastAsia="Times New Roman" w:hAnsi="Times New Roman" w:cs="David"/>
      <w:sz w:val="24"/>
      <w:szCs w:val="26"/>
      <w:lang w:eastAsia="he-IL"/>
    </w:rPr>
  </w:style>
  <w:style w:type="paragraph" w:styleId="TOC3">
    <w:name w:val="toc 3"/>
    <w:basedOn w:val="a"/>
    <w:next w:val="a"/>
    <w:autoRedefine/>
    <w:semiHidden/>
    <w:rsid w:val="004D169F"/>
    <w:pPr>
      <w:spacing w:after="0" w:line="360" w:lineRule="auto"/>
      <w:ind w:left="480"/>
    </w:pPr>
    <w:rPr>
      <w:rFonts w:ascii="Times New Roman" w:eastAsia="Times New Roman" w:hAnsi="Times New Roman" w:cs="David"/>
      <w:sz w:val="24"/>
      <w:szCs w:val="26"/>
      <w:lang w:eastAsia="he-IL"/>
    </w:rPr>
  </w:style>
  <w:style w:type="paragraph" w:styleId="TOC2">
    <w:name w:val="toc 2"/>
    <w:basedOn w:val="a"/>
    <w:next w:val="a"/>
    <w:autoRedefine/>
    <w:semiHidden/>
    <w:rsid w:val="004D169F"/>
    <w:pPr>
      <w:spacing w:after="0" w:line="360" w:lineRule="auto"/>
      <w:ind w:left="240"/>
    </w:pPr>
    <w:rPr>
      <w:rFonts w:ascii="Times New Roman" w:eastAsia="Times New Roman" w:hAnsi="Times New Roman" w:cs="David"/>
      <w:sz w:val="24"/>
      <w:szCs w:val="26"/>
      <w:lang w:eastAsia="he-IL"/>
    </w:rPr>
  </w:style>
  <w:style w:type="paragraph" w:styleId="af0">
    <w:name w:val="List Paragraph"/>
    <w:basedOn w:val="a"/>
    <w:uiPriority w:val="34"/>
    <w:qFormat/>
    <w:rsid w:val="0051655B"/>
    <w:pPr>
      <w:ind w:left="720"/>
      <w:contextualSpacing/>
    </w:pPr>
  </w:style>
  <w:style w:type="table" w:styleId="-5">
    <w:name w:val="Dark List Accent 5"/>
    <w:basedOn w:val="a1"/>
    <w:uiPriority w:val="70"/>
    <w:rsid w:val="00944DE5"/>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3-5">
    <w:name w:val="Medium Grid 3 Accent 5"/>
    <w:basedOn w:val="a1"/>
    <w:uiPriority w:val="69"/>
    <w:rsid w:val="00822524"/>
    <w:rPr>
      <w:rFonts w:ascii="Times New Roman" w:eastAsia="Times New Roman" w:hAnsi="Times New Roman" w:cs="Times New Roman"/>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af1">
    <w:name w:val="דילוג אבג"/>
    <w:basedOn w:val="af0"/>
    <w:autoRedefine/>
    <w:rsid w:val="00603DA5"/>
    <w:pPr>
      <w:spacing w:after="120" w:line="240" w:lineRule="auto"/>
      <w:ind w:left="0"/>
    </w:pPr>
    <w:rPr>
      <w:rFonts w:ascii="Comic Sans MS" w:eastAsiaTheme="minorEastAsia" w:hAnsi="Comic Sans MS" w:cs="David"/>
    </w:rPr>
  </w:style>
  <w:style w:type="character" w:customStyle="1" w:styleId="ab">
    <w:name w:val="גוף טקסט תו"/>
    <w:basedOn w:val="a0"/>
    <w:link w:val="aa"/>
    <w:rsid w:val="00047A77"/>
    <w:rPr>
      <w:rFonts w:ascii="Arial" w:eastAsia="Times New Roman" w:hAnsi="Arial"/>
      <w:sz w:val="24"/>
      <w:szCs w:val="24"/>
      <w:lang w:eastAsia="he-IL"/>
    </w:rPr>
  </w:style>
  <w:style w:type="character" w:customStyle="1" w:styleId="20">
    <w:name w:val="כותרת 2 תו"/>
    <w:basedOn w:val="a0"/>
    <w:link w:val="2"/>
    <w:uiPriority w:val="9"/>
    <w:rsid w:val="00D753C8"/>
    <w:rPr>
      <w:rFonts w:asciiTheme="majorHAnsi" w:eastAsiaTheme="majorEastAsia" w:hAnsiTheme="majorHAnsi" w:cstheme="majorBidi"/>
      <w:b/>
      <w:bCs/>
      <w:color w:val="4F81BD" w:themeColor="accent1"/>
      <w:sz w:val="26"/>
      <w:szCs w:val="26"/>
    </w:rPr>
  </w:style>
  <w:style w:type="paragraph" w:styleId="af2">
    <w:name w:val="No Spacing"/>
    <w:uiPriority w:val="1"/>
    <w:qFormat/>
    <w:rsid w:val="00CD5970"/>
    <w:pPr>
      <w:bidi/>
      <w:spacing w:after="0" w:line="240" w:lineRule="auto"/>
    </w:pPr>
    <w:rPr>
      <w:rFonts w:ascii="Calibri" w:eastAsia="Calibri" w:hAnsi="Calibri" w:cs="Arial"/>
    </w:rPr>
  </w:style>
  <w:style w:type="table" w:styleId="1-5">
    <w:name w:val="Medium Grid 1 Accent 5"/>
    <w:basedOn w:val="a1"/>
    <w:uiPriority w:val="67"/>
    <w:rsid w:val="000050AD"/>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5639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hyperlink" Target="http://www.sviva.gov.il" TargetMode="External"/><Relationship Id="rId2" Type="http://schemas.openxmlformats.org/officeDocument/2006/relationships/hyperlink" Target="mailto:limor@sviva.gov.il" TargetMode="External"/><Relationship Id="rId1" Type="http://schemas.openxmlformats.org/officeDocument/2006/relationships/image" Target="media/image3.jpeg"/><Relationship Id="rId6" Type="http://schemas.openxmlformats.org/officeDocument/2006/relationships/image" Target="media/image4.jpeg"/><Relationship Id="rId5" Type="http://schemas.openxmlformats.org/officeDocument/2006/relationships/hyperlink" Target="http://www.sviva.gov.il" TargetMode="External"/><Relationship Id="rId4" Type="http://schemas.openxmlformats.org/officeDocument/2006/relationships/hyperlink" Target="mailto:limor@sviva.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2D4613-AD1D-4856-B842-516DD1568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510</Words>
  <Characters>2551</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כאן יבוא טקסט</vt:lpstr>
      <vt:lpstr>כאן יבוא טקסט</vt:lpstr>
    </vt:vector>
  </TitlesOfParts>
  <Company>MOE</Company>
  <LinksUpToDate>false</LinksUpToDate>
  <CharactersWithSpaces>3055</CharactersWithSpaces>
  <SharedDoc>false</SharedDoc>
  <HLinks>
    <vt:vector size="6" baseType="variant">
      <vt:variant>
        <vt:i4>196723</vt:i4>
      </vt:variant>
      <vt:variant>
        <vt:i4>0</vt:i4>
      </vt:variant>
      <vt:variant>
        <vt:i4>0</vt:i4>
      </vt:variant>
      <vt:variant>
        <vt:i4>5</vt:i4>
      </vt:variant>
      <vt:variant>
        <vt:lpwstr>mailto:freda@sviva.gov.il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כאן יבוא טקסט</dc:title>
  <dc:creator>Logo</dc:creator>
  <cp:lastModifiedBy>לימור גיגי</cp:lastModifiedBy>
  <cp:revision>2</cp:revision>
  <cp:lastPrinted>2018-10-24T12:04:00Z</cp:lastPrinted>
  <dcterms:created xsi:type="dcterms:W3CDTF">2018-10-24T12:05:00Z</dcterms:created>
  <dcterms:modified xsi:type="dcterms:W3CDTF">2018-10-24T12:05:00Z</dcterms:modified>
</cp:coreProperties>
</file>